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hint="default" w:ascii="Times New Roman Regular" w:hAnsi="Times New Roman Regular" w:eastAsia="Calibri" w:cs="Times New Roman Regular"/>
          <w:b/>
          <w:color w:val="000000"/>
          <w:sz w:val="24"/>
          <w:szCs w:val="24"/>
          <w:lang w:val="en-IN" w:bidi="hi-IN"/>
        </w:rPr>
      </w:pPr>
    </w:p>
    <w:p>
      <w:pPr>
        <w:tabs>
          <w:tab w:val="left" w:pos="0"/>
          <w:tab w:val="left" w:pos="720"/>
        </w:tabs>
        <w:spacing w:after="0" w:line="240" w:lineRule="auto"/>
        <w:jc w:val="center"/>
        <w:rPr>
          <w:rFonts w:hint="default" w:ascii="Times New Roman Regular" w:hAnsi="Times New Roman Regular" w:eastAsia="Calibri" w:cs="Times New Roman Regular"/>
          <w:b/>
          <w:color w:val="000000"/>
          <w:sz w:val="24"/>
          <w:szCs w:val="24"/>
          <w:lang w:val="en-IN" w:bidi="hi-IN"/>
        </w:rPr>
      </w:pPr>
      <w:r>
        <w:rPr>
          <w:rFonts w:hint="default" w:ascii="Times New Roman Regular" w:hAnsi="Times New Roman Regular" w:eastAsia="Calibri" w:cs="Times New Roman Regular"/>
          <w:b/>
          <w:color w:val="000000"/>
          <w:sz w:val="24"/>
          <w:szCs w:val="24"/>
          <w:lang w:val="en-IN" w:bidi="hi-IN"/>
        </w:rPr>
        <w:t>B.Ed. Special Education ID&amp;VI </w:t>
      </w:r>
    </w:p>
    <w:p>
      <w:pPr>
        <w:tabs>
          <w:tab w:val="left" w:pos="0"/>
          <w:tab w:val="left" w:pos="720"/>
        </w:tabs>
        <w:spacing w:after="0" w:line="240" w:lineRule="auto"/>
        <w:jc w:val="center"/>
        <w:rPr>
          <w:rFonts w:hint="default" w:ascii="Times New Roman Regular" w:hAnsi="Times New Roman Regular" w:eastAsia="Calibri" w:cs="Times New Roman Regular"/>
          <w:b/>
          <w:color w:val="000000"/>
          <w:sz w:val="24"/>
          <w:szCs w:val="24"/>
          <w:lang w:val="en-IN" w:bidi="hi-IN"/>
        </w:rPr>
      </w:pPr>
    </w:p>
    <w:p>
      <w:pPr>
        <w:tabs>
          <w:tab w:val="left" w:pos="0"/>
          <w:tab w:val="left" w:pos="720"/>
        </w:tabs>
        <w:spacing w:after="0" w:line="240" w:lineRule="auto"/>
        <w:jc w:val="center"/>
        <w:rPr>
          <w:rFonts w:hint="default" w:ascii="Times New Roman Regular" w:hAnsi="Times New Roman Regular" w:eastAsia="Calibri" w:cs="Times New Roman Regular"/>
          <w:b/>
          <w:color w:val="000000"/>
          <w:sz w:val="24"/>
          <w:szCs w:val="24"/>
          <w:lang w:val="en-IN" w:bidi="hi-IN"/>
        </w:rPr>
      </w:pPr>
      <w:r>
        <w:rPr>
          <w:rFonts w:hint="default" w:ascii="Times New Roman Regular" w:hAnsi="Times New Roman Regular" w:eastAsia="Calibri" w:cs="Times New Roman Regular"/>
          <w:b/>
          <w:color w:val="000000"/>
          <w:sz w:val="24"/>
          <w:szCs w:val="24"/>
          <w:lang w:val="en-IN" w:bidi="hi-IN"/>
        </w:rPr>
        <w:t>B11: Skill based optional courses (Disability specialization)</w:t>
      </w:r>
    </w:p>
    <w:p>
      <w:pPr>
        <w:tabs>
          <w:tab w:val="left" w:pos="0"/>
          <w:tab w:val="left" w:pos="720"/>
        </w:tabs>
        <w:spacing w:after="0" w:line="240" w:lineRule="auto"/>
        <w:jc w:val="center"/>
        <w:rPr>
          <w:rFonts w:hint="default" w:ascii="Times New Roman Regular" w:hAnsi="Times New Roman Regular" w:eastAsia="Calibri" w:cs="Times New Roman Regular"/>
          <w:b/>
          <w:color w:val="000000"/>
          <w:sz w:val="24"/>
          <w:szCs w:val="24"/>
          <w:lang w:val="en-IN" w:bidi="hi-IN"/>
        </w:rPr>
      </w:pPr>
      <w:r>
        <w:rPr>
          <w:rFonts w:hint="default" w:ascii="Times New Roman Regular" w:hAnsi="Times New Roman Regular" w:eastAsia="Calibri" w:cs="Times New Roman Regular"/>
          <w:b/>
          <w:color w:val="000000"/>
          <w:sz w:val="24"/>
          <w:szCs w:val="24"/>
          <w:lang w:val="en-IN" w:bidi="hi-IN"/>
        </w:rPr>
        <w:t> C: Communication options Manual (Indian Sign Language)</w:t>
      </w:r>
    </w:p>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bidi="hi-IN"/>
        </w:rPr>
      </w:pPr>
    </w:p>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bidi="hi-IN"/>
        </w:rPr>
      </w:pPr>
      <w:r>
        <w:rPr>
          <w:rFonts w:hint="default" w:ascii="Times New Roman Regular" w:hAnsi="Times New Roman Regular" w:eastAsia="Times New Roman" w:cs="Times New Roman Regular"/>
          <w:b/>
          <w:bCs/>
          <w:color w:val="000000"/>
          <w:sz w:val="24"/>
          <w:szCs w:val="24"/>
          <w:lang w:bidi="hi-IN"/>
        </w:rPr>
        <w:t>(Semester: IV)</w:t>
      </w:r>
    </w:p>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bidi="hi-IN"/>
        </w:rPr>
      </w:pPr>
    </w:p>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bidi="hi-IN"/>
        </w:rPr>
      </w:pP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p>
    <w:p>
      <w:pPr>
        <w:tabs>
          <w:tab w:val="left" w:pos="0"/>
          <w:tab w:val="left" w:pos="720"/>
        </w:tabs>
        <w:spacing w:after="0" w:line="240" w:lineRule="auto"/>
        <w:jc w:val="right"/>
        <w:rPr>
          <w:rFonts w:hint="default" w:ascii="Times New Roman Regular" w:hAnsi="Times New Roman Regular" w:eastAsia="Times New Roman" w:cs="Times New Roman Regular"/>
          <w:color w:val="000000"/>
          <w:sz w:val="24"/>
          <w:szCs w:val="24"/>
          <w:lang w:bidi="hi-IN"/>
        </w:rPr>
      </w:pP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Credits: 2</w:t>
      </w:r>
    </w:p>
    <w:p>
      <w:pPr>
        <w:tabs>
          <w:tab w:val="left" w:pos="0"/>
          <w:tab w:val="left" w:pos="720"/>
        </w:tabs>
        <w:spacing w:after="0" w:line="240" w:lineRule="auto"/>
        <w:jc w:val="right"/>
        <w:rPr>
          <w:rFonts w:hint="default" w:ascii="Times New Roman Regular" w:hAnsi="Times New Roman Regular" w:eastAsia="Times New Roman" w:cs="Times New Roman Regular"/>
          <w:color w:val="000000"/>
          <w:sz w:val="24"/>
          <w:szCs w:val="24"/>
          <w:lang w:bidi="hi-IN"/>
        </w:rPr>
      </w:pP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 xml:space="preserve">MM: 50 (External:  35    Internal: 15) </w:t>
      </w:r>
    </w:p>
    <w:p>
      <w:pPr>
        <w:tabs>
          <w:tab w:val="left" w:pos="0"/>
          <w:tab w:val="left" w:pos="720"/>
        </w:tabs>
        <w:spacing w:after="0" w:line="240" w:lineRule="auto"/>
        <w:jc w:val="right"/>
        <w:rPr>
          <w:rFonts w:hint="default" w:ascii="Times New Roman Regular" w:hAnsi="Times New Roman Regular" w:eastAsia="Times New Roman" w:cs="Times New Roman Regular"/>
          <w:b/>
          <w:bCs/>
          <w:color w:val="000000"/>
          <w:sz w:val="24"/>
          <w:szCs w:val="24"/>
          <w:lang w:bidi="hi-IN"/>
        </w:rPr>
      </w:pP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 xml:space="preserve">Contact Week 15 </w:t>
      </w:r>
    </w:p>
    <w:p>
      <w:pPr>
        <w:tabs>
          <w:tab w:val="left" w:pos="0"/>
          <w:tab w:val="left" w:pos="720"/>
        </w:tabs>
        <w:spacing w:after="0" w:line="240" w:lineRule="auto"/>
        <w:rPr>
          <w:rFonts w:hint="default" w:ascii="Times New Roman Regular" w:hAnsi="Times New Roman Regular" w:eastAsia="Times New Roman" w:cs="Times New Roman Regular"/>
          <w:color w:val="000000"/>
          <w:sz w:val="24"/>
          <w:szCs w:val="24"/>
          <w:lang w:bidi="hi-IN"/>
        </w:rPr>
      </w:pPr>
    </w:p>
    <w:p>
      <w:pPr>
        <w:tabs>
          <w:tab w:val="left" w:pos="720"/>
        </w:tabs>
        <w:jc w:val="both"/>
        <w:rPr>
          <w:rFonts w:hint="default" w:ascii="Times New Roman Regular" w:hAnsi="Times New Roman Regular" w:eastAsia="Times New Roman" w:cs="Times New Roman Regular"/>
          <w:b/>
          <w:bCs/>
          <w:sz w:val="24"/>
          <w:szCs w:val="24"/>
          <w:lang w:bidi="hi-IN"/>
        </w:rPr>
      </w:pPr>
      <w:r>
        <w:rPr>
          <w:rFonts w:hint="default" w:ascii="Times New Roman Regular" w:hAnsi="Times New Roman Regular" w:eastAsia="Times New Roman" w:cs="Times New Roman Regular"/>
          <w:b/>
          <w:bCs/>
          <w:sz w:val="24"/>
          <w:szCs w:val="24"/>
          <w:lang w:bidi="hi-IN"/>
        </w:rPr>
        <w:t>Introduction of the Course</w:t>
      </w:r>
    </w:p>
    <w:p>
      <w:pPr>
        <w:shd w:val="clear" w:color="auto" w:fill="FFFFFF"/>
        <w:spacing w:before="130" w:line="317" w:lineRule="exact"/>
        <w:jc w:val="both"/>
        <w:rPr>
          <w:rFonts w:hint="default" w:ascii="Times New Roman Regular" w:hAnsi="Times New Roman Regular" w:cs="Times New Roman Regular"/>
          <w:sz w:val="24"/>
          <w:szCs w:val="24"/>
        </w:rPr>
      </w:pPr>
      <w:r>
        <w:rPr>
          <w:rFonts w:hint="default" w:ascii="Times New Roman Regular" w:hAnsi="Times New Roman Regular" w:eastAsia="Times New Roman" w:cs="Times New Roman Regular"/>
          <w:sz w:val="24"/>
          <w:szCs w:val="24"/>
          <w:lang w:bidi="hi-IN"/>
        </w:rPr>
        <w:t xml:space="preserve"> </w:t>
      </w:r>
      <w:r>
        <w:rPr>
          <w:rFonts w:hint="default" w:ascii="Times New Roman Regular" w:hAnsi="Times New Roman Regular" w:cs="Times New Roman Regular"/>
          <w:color w:val="000000"/>
          <w:spacing w:val="-1"/>
          <w:sz w:val="24"/>
          <w:szCs w:val="24"/>
        </w:rPr>
        <w:t xml:space="preserve">Communication, language and speech have always been at the centre stage when education of </w:t>
      </w:r>
      <w:r>
        <w:rPr>
          <w:rFonts w:hint="default" w:ascii="Times New Roman Regular" w:hAnsi="Times New Roman Regular" w:cs="Times New Roman Regular"/>
          <w:color w:val="000000"/>
          <w:spacing w:val="6"/>
          <w:sz w:val="24"/>
          <w:szCs w:val="24"/>
        </w:rPr>
        <w:t>children with hearing impairment is being discussed. In compliance with the NEP, 2020 which recognizes the significance of Indian Sign Language and puts emphasis on developing curriculum material in Indian Sign Language for teaching children with hearing impairment this course</w:t>
      </w:r>
      <w:r>
        <w:rPr>
          <w:rFonts w:hint="default" w:ascii="Times New Roman Regular" w:hAnsi="Times New Roman Regular" w:cs="Times New Roman Regular"/>
          <w:color w:val="000000"/>
          <w:spacing w:val="2"/>
          <w:sz w:val="24"/>
          <w:szCs w:val="24"/>
        </w:rPr>
        <w:t xml:space="preserve"> intends to </w:t>
      </w:r>
      <w:r>
        <w:rPr>
          <w:rFonts w:hint="default" w:ascii="Times New Roman Regular" w:hAnsi="Times New Roman Regular" w:cs="Times New Roman Regular"/>
          <w:color w:val="000000"/>
          <w:sz w:val="24"/>
          <w:szCs w:val="24"/>
        </w:rPr>
        <w:t xml:space="preserve">expose the prospective teachers to the manual mode of communication options for children with hearing impairment. However, over and above the said </w:t>
      </w:r>
      <w:r>
        <w:rPr>
          <w:rFonts w:hint="default" w:ascii="Times New Roman Regular" w:hAnsi="Times New Roman Regular" w:cs="Times New Roman Regular"/>
          <w:color w:val="000000"/>
          <w:spacing w:val="-1"/>
          <w:sz w:val="24"/>
          <w:szCs w:val="24"/>
        </w:rPr>
        <w:t xml:space="preserve">exposure offered through compulsory courses, this optional course offers the student-teachers to understand the sign language as </w:t>
      </w:r>
      <w:r>
        <w:rPr>
          <w:rFonts w:hint="default" w:ascii="Times New Roman Regular" w:hAnsi="Times New Roman Regular" w:cs="Times New Roman Regular"/>
          <w:color w:val="000000"/>
          <w:spacing w:val="1"/>
          <w:sz w:val="24"/>
          <w:szCs w:val="24"/>
        </w:rPr>
        <w:t xml:space="preserve">a communication option for deaf children and its’ importance in their life. It will provide an opportunity to the prospective teachers develop basic signing skills. </w:t>
      </w:r>
      <w:r>
        <w:rPr>
          <w:rFonts w:hint="default" w:ascii="Times New Roman Regular" w:hAnsi="Times New Roman Regular" w:cs="Times New Roman Regular"/>
          <w:color w:val="000000"/>
          <w:spacing w:val="3"/>
          <w:sz w:val="24"/>
          <w:szCs w:val="24"/>
        </w:rPr>
        <w:t xml:space="preserve">Moreover, learning this optional course is also expected to encourage </w:t>
      </w:r>
      <w:r>
        <w:rPr>
          <w:rFonts w:hint="default" w:ascii="Times New Roman Regular" w:hAnsi="Times New Roman Regular" w:cs="Times New Roman Regular"/>
          <w:color w:val="000000"/>
          <w:spacing w:val="-1"/>
          <w:sz w:val="24"/>
          <w:szCs w:val="24"/>
        </w:rPr>
        <w:t>the prospective teachers</w:t>
      </w:r>
      <w:r>
        <w:rPr>
          <w:rFonts w:hint="default" w:ascii="Times New Roman Regular" w:hAnsi="Times New Roman Regular" w:cs="Times New Roman Regular"/>
          <w:color w:val="000000"/>
          <w:spacing w:val="3"/>
          <w:sz w:val="24"/>
          <w:szCs w:val="24"/>
        </w:rPr>
        <w:t xml:space="preserve"> to take wider Career </w:t>
      </w:r>
      <w:r>
        <w:rPr>
          <w:rFonts w:hint="default" w:ascii="Times New Roman Regular" w:hAnsi="Times New Roman Regular" w:cs="Times New Roman Regular"/>
          <w:color w:val="000000"/>
          <w:spacing w:val="-1"/>
          <w:sz w:val="24"/>
          <w:szCs w:val="24"/>
        </w:rPr>
        <w:t>Choices in future.</w:t>
      </w:r>
    </w:p>
    <w:p>
      <w:pPr>
        <w:tabs>
          <w:tab w:val="left" w:pos="720"/>
        </w:tabs>
        <w:ind w:left="-90"/>
        <w:jc w:val="both"/>
        <w:rPr>
          <w:rFonts w:hint="default" w:ascii="Times New Roman Regular" w:hAnsi="Times New Roman Regular" w:eastAsia="Times New Roman" w:cs="Times New Roman Regular"/>
          <w:sz w:val="24"/>
          <w:szCs w:val="24"/>
          <w:lang w:bidi="hi-IN"/>
        </w:rPr>
      </w:pPr>
    </w:p>
    <w:p>
      <w:pPr>
        <w:spacing w:after="0" w:line="240" w:lineRule="auto"/>
        <w:ind w:right="-478"/>
        <w:jc w:val="both"/>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bCs/>
          <w:sz w:val="24"/>
          <w:szCs w:val="24"/>
          <w:lang w:val="en-GB"/>
        </w:rPr>
        <w:t xml:space="preserve">Learning Outcomes </w:t>
      </w:r>
    </w:p>
    <w:p>
      <w:pPr>
        <w:spacing w:after="0" w:line="240" w:lineRule="auto"/>
        <w:ind w:right="-478"/>
        <w:jc w:val="both"/>
        <w:rPr>
          <w:rFonts w:hint="default" w:ascii="Times New Roman Regular" w:hAnsi="Times New Roman Regular" w:eastAsia="Calibri" w:cs="Times New Roman Regular"/>
          <w:sz w:val="24"/>
          <w:szCs w:val="24"/>
          <w:lang w:val="en-GB"/>
        </w:rPr>
      </w:pPr>
      <w:r>
        <w:rPr>
          <w:rFonts w:hint="default" w:ascii="Times New Roman Regular" w:hAnsi="Times New Roman Regular" w:eastAsia="Calibri" w:cs="Times New Roman Regular"/>
          <w:sz w:val="24"/>
          <w:szCs w:val="24"/>
          <w:lang w:val="en-GB"/>
        </w:rPr>
        <w:t xml:space="preserve">After completion of the course student will be able to: (Number is not fixed) </w:t>
      </w:r>
    </w:p>
    <w:p>
      <w:pPr>
        <w:pStyle w:val="5"/>
        <w:widowControl w:val="0"/>
        <w:numPr>
          <w:ilvl w:val="0"/>
          <w:numId w:val="1"/>
        </w:numPr>
        <w:shd w:val="clear" w:color="auto" w:fill="FFFFFF"/>
        <w:tabs>
          <w:tab w:val="left" w:pos="672"/>
        </w:tabs>
        <w:autoSpaceDE w:val="0"/>
        <w:autoSpaceDN w:val="0"/>
        <w:adjustRightInd w:val="0"/>
        <w:spacing w:after="0" w:line="427"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Discuss various manual mode of communication for children with hearing impairment.</w:t>
      </w:r>
    </w:p>
    <w:p>
      <w:pPr>
        <w:pStyle w:val="5"/>
        <w:widowControl w:val="0"/>
        <w:numPr>
          <w:ilvl w:val="0"/>
          <w:numId w:val="1"/>
        </w:numPr>
        <w:shd w:val="clear" w:color="auto" w:fill="FFFFFF"/>
        <w:tabs>
          <w:tab w:val="left" w:pos="672"/>
        </w:tabs>
        <w:autoSpaceDE w:val="0"/>
        <w:autoSpaceDN w:val="0"/>
        <w:adjustRightInd w:val="0"/>
        <w:spacing w:after="0" w:line="317"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6"/>
          <w:sz w:val="24"/>
          <w:szCs w:val="24"/>
        </w:rPr>
        <w:t xml:space="preserve">Discuss the relevant issues like literacy, inclusion and training with reference to </w:t>
      </w:r>
      <w:r>
        <w:rPr>
          <w:rFonts w:hint="default" w:ascii="Times New Roman Regular" w:hAnsi="Times New Roman Regular" w:eastAsia="Times New Roman" w:cs="Times New Roman Regular"/>
          <w:color w:val="000000"/>
          <w:spacing w:val="-2"/>
          <w:sz w:val="24"/>
          <w:szCs w:val="24"/>
        </w:rPr>
        <w:t>manual options of communication.</w:t>
      </w:r>
    </w:p>
    <w:p>
      <w:pPr>
        <w:pStyle w:val="5"/>
        <w:widowControl w:val="0"/>
        <w:numPr>
          <w:ilvl w:val="0"/>
          <w:numId w:val="1"/>
        </w:numPr>
        <w:shd w:val="clear" w:color="auto" w:fill="FFFFFF"/>
        <w:tabs>
          <w:tab w:val="left" w:pos="672"/>
        </w:tabs>
        <w:autoSpaceDE w:val="0"/>
        <w:autoSpaceDN w:val="0"/>
        <w:adjustRightInd w:val="0"/>
        <w:spacing w:before="5" w:after="0" w:line="326"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Describe the manual modes of communication in the light of issues like language, culture and identity.</w:t>
      </w:r>
    </w:p>
    <w:p>
      <w:pPr>
        <w:pStyle w:val="5"/>
        <w:widowControl w:val="0"/>
        <w:numPr>
          <w:ilvl w:val="0"/>
          <w:numId w:val="1"/>
        </w:numPr>
        <w:shd w:val="clear" w:color="auto" w:fill="FFFFFF"/>
        <w:tabs>
          <w:tab w:val="left" w:pos="672"/>
        </w:tabs>
        <w:autoSpaceDE w:val="0"/>
        <w:autoSpaceDN w:val="0"/>
        <w:adjustRightInd w:val="0"/>
        <w:spacing w:before="5" w:after="0" w:line="326"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Develop basic level of sign language skills.</w:t>
      </w:r>
    </w:p>
    <w:p>
      <w:pPr>
        <w:pStyle w:val="5"/>
        <w:widowControl w:val="0"/>
        <w:shd w:val="clear" w:color="auto" w:fill="FFFFFF"/>
        <w:tabs>
          <w:tab w:val="left" w:pos="672"/>
        </w:tabs>
        <w:autoSpaceDE w:val="0"/>
        <w:autoSpaceDN w:val="0"/>
        <w:adjustRightInd w:val="0"/>
        <w:spacing w:before="5" w:after="0" w:line="326" w:lineRule="exact"/>
        <w:ind w:left="725"/>
        <w:rPr>
          <w:rFonts w:hint="default" w:ascii="Times New Roman Regular" w:hAnsi="Times New Roman Regular" w:eastAsia="Times New Roman" w:cs="Times New Roman Regular"/>
          <w:color w:val="000000"/>
          <w:sz w:val="24"/>
          <w:szCs w:val="24"/>
        </w:rPr>
      </w:pPr>
    </w:p>
    <w:p>
      <w:pPr>
        <w:autoSpaceDE w:val="0"/>
        <w:autoSpaceDN w:val="0"/>
        <w:adjustRightInd w:val="0"/>
        <w:spacing w:after="0" w:line="360" w:lineRule="auto"/>
        <w:jc w:val="both"/>
        <w:rPr>
          <w:rFonts w:hint="default" w:ascii="Times New Roman Regular" w:hAnsi="Times New Roman Regular" w:eastAsia="Calibri" w:cs="Times New Roman Regular"/>
          <w:b/>
          <w:sz w:val="24"/>
          <w:szCs w:val="24"/>
          <w:lang w:val="en-GB"/>
        </w:rPr>
      </w:pPr>
      <w:r>
        <w:rPr>
          <w:rFonts w:hint="default" w:ascii="Times New Roman Regular" w:hAnsi="Times New Roman Regular" w:eastAsia="Calibri" w:cs="Times New Roman Regular"/>
          <w:b/>
          <w:sz w:val="24"/>
          <w:szCs w:val="24"/>
          <w:lang w:val="en-GB"/>
        </w:rPr>
        <w:t>Unit I: Understanding Deafness</w:t>
      </w:r>
      <w:r>
        <w:rPr>
          <w:rFonts w:hint="default" w:ascii="Times New Roman Regular" w:hAnsi="Times New Roman Regular" w:eastAsia="Calibri" w:cs="Times New Roman Regular"/>
          <w:b/>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object>
          <v:shape id="_x0000_i1025" o:spt="75" type="#_x0000_t75" style="height:0.05pt;width:0.05pt;" o:ole="t" filled="f" stroked="f" coordsize="21600,21600">
            <v:fill on="f" focussize="0,0"/>
            <v:stroke on="f"/>
            <v:imagedata o:title=""/>
            <o:lock v:ext="edit" aspectratio="t"/>
            <w10:wrap type="none"/>
            <w10:anchorlock/>
          </v:shape>
          <o:OLEObject Type="Embed" ProgID="Word.Document.12" ShapeID="_x0000_i1025" DrawAspect="Content" ObjectID="_1468075725" r:id="rId6">
            <o:LockedField>false</o:LockedField>
          </o:OLEObject>
        </w:object>
      </w:r>
      <w:r>
        <w:rPr>
          <w:rFonts w:hint="default" w:ascii="Times New Roman Regular" w:hAnsi="Times New Roman Regular" w:eastAsia="Calibri" w:cs="Times New Roman Regular"/>
          <w:sz w:val="24"/>
          <w:szCs w:val="24"/>
          <w:lang w:val="en-US"/>
        </w:rPr>
        <w:t>(10 hours)</w:t>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p>
    <w:p>
      <w:pPr>
        <w:pStyle w:val="5"/>
        <w:widowControl w:val="0"/>
        <w:numPr>
          <w:ilvl w:val="0"/>
          <w:numId w:val="2"/>
        </w:numPr>
        <w:shd w:val="clear" w:color="auto" w:fill="FFFFFF"/>
        <w:tabs>
          <w:tab w:val="left" w:pos="715"/>
          <w:tab w:val="left" w:pos="802"/>
        </w:tabs>
        <w:autoSpaceDE w:val="0"/>
        <w:autoSpaceDN w:val="0"/>
        <w:adjustRightInd w:val="0"/>
        <w:spacing w:before="154" w:after="0" w:line="274" w:lineRule="exact"/>
        <w:ind w:left="384"/>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z w:val="24"/>
          <w:szCs w:val="24"/>
        </w:rPr>
        <w:t>Models of deafness</w:t>
      </w:r>
    </w:p>
    <w:p>
      <w:pPr>
        <w:pStyle w:val="5"/>
        <w:widowControl w:val="0"/>
        <w:numPr>
          <w:ilvl w:val="0"/>
          <w:numId w:val="2"/>
        </w:numPr>
        <w:shd w:val="clear" w:color="auto" w:fill="FFFFFF"/>
        <w:tabs>
          <w:tab w:val="left" w:pos="715"/>
          <w:tab w:val="left" w:pos="802"/>
        </w:tabs>
        <w:autoSpaceDE w:val="0"/>
        <w:autoSpaceDN w:val="0"/>
        <w:adjustRightInd w:val="0"/>
        <w:spacing w:before="154" w:after="0" w:line="274" w:lineRule="exact"/>
        <w:ind w:left="384"/>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pacing w:val="9"/>
          <w:sz w:val="24"/>
          <w:szCs w:val="24"/>
        </w:rPr>
        <w:t>Deafness with Reference to Culture, Language, Identity.</w:t>
      </w:r>
    </w:p>
    <w:p>
      <w:pPr>
        <w:pStyle w:val="5"/>
        <w:widowControl w:val="0"/>
        <w:numPr>
          <w:ilvl w:val="0"/>
          <w:numId w:val="2"/>
        </w:numPr>
        <w:shd w:val="clear" w:color="auto" w:fill="FFFFFF"/>
        <w:tabs>
          <w:tab w:val="left" w:pos="715"/>
          <w:tab w:val="left" w:pos="802"/>
        </w:tabs>
        <w:autoSpaceDE w:val="0"/>
        <w:autoSpaceDN w:val="0"/>
        <w:adjustRightInd w:val="0"/>
        <w:spacing w:before="154" w:after="0" w:line="274" w:lineRule="exact"/>
        <w:ind w:left="384"/>
        <w:rPr>
          <w:rFonts w:hint="default" w:ascii="Times New Roman Regular" w:hAnsi="Times New Roman Regular" w:cs="Times New Roman Regular"/>
          <w:color w:val="000000"/>
          <w:spacing w:val="9"/>
          <w:sz w:val="24"/>
          <w:szCs w:val="24"/>
        </w:rPr>
      </w:pPr>
      <w:r>
        <w:rPr>
          <w:rFonts w:hint="default" w:ascii="Times New Roman Regular" w:hAnsi="Times New Roman Regular" w:cs="Times New Roman Regular"/>
          <w:color w:val="000000"/>
          <w:spacing w:val="9"/>
          <w:sz w:val="24"/>
          <w:szCs w:val="24"/>
        </w:rPr>
        <w:t xml:space="preserve">Understanding Deaf culture: Values, social rules, norms, behaviors, and traditions of Deaf people </w:t>
      </w:r>
    </w:p>
    <w:p>
      <w:pPr>
        <w:pStyle w:val="5"/>
        <w:widowControl w:val="0"/>
        <w:numPr>
          <w:ilvl w:val="0"/>
          <w:numId w:val="2"/>
        </w:numPr>
        <w:shd w:val="clear" w:color="auto" w:fill="FFFFFF"/>
        <w:tabs>
          <w:tab w:val="left" w:pos="715"/>
          <w:tab w:val="left" w:pos="802"/>
        </w:tabs>
        <w:autoSpaceDE w:val="0"/>
        <w:autoSpaceDN w:val="0"/>
        <w:adjustRightInd w:val="0"/>
        <w:spacing w:before="154" w:after="0" w:line="274" w:lineRule="exact"/>
        <w:ind w:left="384"/>
        <w:rPr>
          <w:rFonts w:hint="default" w:ascii="Times New Roman Regular" w:hAnsi="Times New Roman Regular" w:cs="Times New Roman Regular"/>
          <w:color w:val="000000"/>
          <w:spacing w:val="9"/>
          <w:sz w:val="24"/>
          <w:szCs w:val="24"/>
        </w:rPr>
      </w:pPr>
      <w:r>
        <w:rPr>
          <w:rFonts w:hint="default" w:ascii="Times New Roman Regular" w:hAnsi="Times New Roman Regular" w:cs="Times New Roman Regular"/>
          <w:color w:val="000000"/>
          <w:spacing w:val="9"/>
          <w:sz w:val="24"/>
          <w:szCs w:val="24"/>
        </w:rPr>
        <w:t>Deaf community: Meaning and Factors that determine membership in the Deaf community/culture</w:t>
      </w:r>
    </w:p>
    <w:p>
      <w:pPr>
        <w:shd w:val="clear" w:color="auto" w:fill="FFFFFF"/>
        <w:spacing w:before="240"/>
        <w:rPr>
          <w:rFonts w:hint="default" w:ascii="Times New Roman Regular" w:hAnsi="Times New Roman Regular" w:cs="Times New Roman Regular"/>
          <w:b/>
          <w:bCs/>
          <w:color w:val="000000"/>
          <w:sz w:val="24"/>
          <w:szCs w:val="24"/>
        </w:rPr>
      </w:pPr>
      <w:r>
        <w:rPr>
          <w:rFonts w:hint="default" w:ascii="Times New Roman Regular" w:hAnsi="Times New Roman Regular" w:cs="Times New Roman Regular"/>
          <w:b/>
          <w:bCs/>
          <w:color w:val="000000"/>
          <w:sz w:val="24"/>
          <w:szCs w:val="24"/>
        </w:rPr>
        <w:t xml:space="preserve">Unit 2:  Manual mode of communication options </w:t>
      </w:r>
      <w:r>
        <w:rPr>
          <w:rFonts w:hint="default" w:ascii="Times New Roman Regular" w:hAnsi="Times New Roman Regular" w:cs="Times New Roman Regular"/>
          <w:b/>
          <w:bCs/>
          <w:color w:val="000000"/>
          <w:sz w:val="24"/>
          <w:szCs w:val="24"/>
        </w:rPr>
        <w:tab/>
      </w:r>
      <w:r>
        <w:rPr>
          <w:rFonts w:hint="default" w:ascii="Times New Roman Regular" w:hAnsi="Times New Roman Regular" w:cs="Times New Roman Regular"/>
          <w:b/>
          <w:bCs/>
          <w:color w:val="000000"/>
          <w:sz w:val="24"/>
          <w:szCs w:val="24"/>
        </w:rPr>
        <w:tab/>
      </w:r>
      <w:r>
        <w:rPr>
          <w:rFonts w:hint="default" w:ascii="Times New Roman Regular" w:hAnsi="Times New Roman Regular" w:eastAsia="Calibri" w:cs="Times New Roman Regular"/>
          <w:sz w:val="24"/>
          <w:szCs w:val="24"/>
          <w:lang w:val="en-GB"/>
        </w:rPr>
        <w:object>
          <v:shape id="_x0000_i1027" o:spt="75" type="#_x0000_t75" style="height:0.05pt;width:0.05pt;" o:ole="t" filled="f" stroked="f" coordsize="21600,21600">
            <v:path/>
            <v:fill on="f" focussize="0,0"/>
            <v:stroke on="f"/>
            <v:imagedata o:title=""/>
            <o:lock v:ext="edit" aspectratio="t"/>
            <w10:wrap type="none"/>
            <w10:anchorlock/>
          </v:shape>
          <o:OLEObject Type="Embed" ProgID="Word.Document.12" ShapeID="_x0000_i1027" DrawAspect="Content" ObjectID="_1468075726" r:id="rId7">
            <o:LockedField>false</o:LockedField>
          </o:OLEObject>
        </w:object>
      </w:r>
      <w:r>
        <w:rPr>
          <w:rFonts w:hint="default" w:ascii="Times New Roman Regular" w:hAnsi="Times New Roman Regular" w:eastAsia="Calibri" w:cs="Times New Roman Regular"/>
          <w:sz w:val="24"/>
          <w:szCs w:val="24"/>
          <w:lang w:val="en-US"/>
        </w:rPr>
        <w:t>(10 hours)</w:t>
      </w:r>
      <w:r>
        <w:rPr>
          <w:rFonts w:hint="default" w:ascii="Times New Roman Regular" w:hAnsi="Times New Roman Regular" w:eastAsia="Calibri" w:cs="Times New Roman Regular"/>
          <w:sz w:val="24"/>
          <w:szCs w:val="24"/>
          <w:lang w:val="en-GB"/>
        </w:rPr>
        <w:tab/>
      </w:r>
    </w:p>
    <w:p>
      <w:pPr>
        <w:pStyle w:val="5"/>
        <w:widowControl w:val="0"/>
        <w:numPr>
          <w:ilvl w:val="0"/>
          <w:numId w:val="3"/>
        </w:numPr>
        <w:shd w:val="clear" w:color="auto" w:fill="FFFFFF"/>
        <w:autoSpaceDE w:val="0"/>
        <w:autoSpaceDN w:val="0"/>
        <w:adjustRightInd w:val="0"/>
        <w:spacing w:before="154" w:after="0" w:line="274" w:lineRule="exact"/>
        <w:ind w:left="426" w:hanging="426"/>
        <w:rPr>
          <w:rFonts w:hint="default" w:ascii="Times New Roman Regular" w:hAnsi="Times New Roman Regular" w:cs="Times New Roman Regular"/>
          <w:color w:val="000000"/>
          <w:spacing w:val="9"/>
          <w:sz w:val="24"/>
          <w:szCs w:val="24"/>
        </w:rPr>
      </w:pPr>
      <w:r>
        <w:rPr>
          <w:rFonts w:hint="default" w:ascii="Times New Roman Regular" w:hAnsi="Times New Roman Regular" w:cs="Times New Roman Regular"/>
          <w:color w:val="000000"/>
          <w:spacing w:val="9"/>
          <w:sz w:val="24"/>
          <w:szCs w:val="24"/>
        </w:rPr>
        <w:t>Introduction to manual modes of communication</w:t>
      </w:r>
    </w:p>
    <w:p>
      <w:pPr>
        <w:pStyle w:val="5"/>
        <w:widowControl w:val="0"/>
        <w:numPr>
          <w:ilvl w:val="0"/>
          <w:numId w:val="3"/>
        </w:numPr>
        <w:shd w:val="clear" w:color="auto" w:fill="FFFFFF"/>
        <w:autoSpaceDE w:val="0"/>
        <w:autoSpaceDN w:val="0"/>
        <w:adjustRightInd w:val="0"/>
        <w:spacing w:before="154" w:after="0" w:line="274" w:lineRule="exact"/>
        <w:ind w:left="426" w:hanging="426"/>
        <w:rPr>
          <w:rFonts w:hint="default" w:ascii="Times New Roman Regular" w:hAnsi="Times New Roman Regular" w:cs="Times New Roman Regular"/>
          <w:color w:val="000000"/>
          <w:spacing w:val="9"/>
          <w:sz w:val="24"/>
          <w:szCs w:val="24"/>
        </w:rPr>
      </w:pPr>
      <w:r>
        <w:rPr>
          <w:rFonts w:hint="default" w:ascii="Times New Roman Regular" w:hAnsi="Times New Roman Regular" w:cs="Times New Roman Regular"/>
          <w:color w:val="000000"/>
          <w:spacing w:val="9"/>
          <w:sz w:val="24"/>
          <w:szCs w:val="24"/>
        </w:rPr>
        <w:t>Oralism Vs manualism debate</w:t>
      </w:r>
    </w:p>
    <w:p>
      <w:pPr>
        <w:pStyle w:val="5"/>
        <w:widowControl w:val="0"/>
        <w:numPr>
          <w:ilvl w:val="0"/>
          <w:numId w:val="3"/>
        </w:numPr>
        <w:shd w:val="clear" w:color="auto" w:fill="FFFFFF"/>
        <w:autoSpaceDE w:val="0"/>
        <w:autoSpaceDN w:val="0"/>
        <w:adjustRightInd w:val="0"/>
        <w:spacing w:before="154" w:after="0" w:line="274" w:lineRule="exact"/>
        <w:ind w:left="426" w:hanging="426"/>
        <w:rPr>
          <w:rFonts w:hint="default" w:ascii="Times New Roman Regular" w:hAnsi="Times New Roman Regular" w:cs="Times New Roman Regular"/>
          <w:color w:val="000000"/>
          <w:spacing w:val="9"/>
          <w:sz w:val="24"/>
          <w:szCs w:val="24"/>
        </w:rPr>
      </w:pPr>
      <w:r>
        <w:rPr>
          <w:rFonts w:hint="default" w:ascii="Times New Roman Regular" w:hAnsi="Times New Roman Regular" w:cs="Times New Roman Regular"/>
          <w:color w:val="000000"/>
          <w:spacing w:val="9"/>
          <w:sz w:val="24"/>
          <w:szCs w:val="24"/>
        </w:rPr>
        <w:t>Use of Simcom and Sign Bilingualism in Indian Schools: Current Scenario</w:t>
      </w:r>
    </w:p>
    <w:p>
      <w:pPr>
        <w:pStyle w:val="5"/>
        <w:widowControl w:val="0"/>
        <w:numPr>
          <w:ilvl w:val="0"/>
          <w:numId w:val="3"/>
        </w:numPr>
        <w:shd w:val="clear" w:color="auto" w:fill="FFFFFF"/>
        <w:autoSpaceDE w:val="0"/>
        <w:autoSpaceDN w:val="0"/>
        <w:adjustRightInd w:val="0"/>
        <w:spacing w:before="154" w:after="0" w:line="274" w:lineRule="exact"/>
        <w:ind w:left="426" w:hanging="426"/>
        <w:rPr>
          <w:rFonts w:hint="default" w:ascii="Times New Roman Regular" w:hAnsi="Times New Roman Regular" w:cs="Times New Roman Regular"/>
          <w:color w:val="000000"/>
          <w:spacing w:val="9"/>
          <w:sz w:val="24"/>
          <w:szCs w:val="24"/>
        </w:rPr>
      </w:pPr>
      <w:bookmarkStart w:id="0" w:name="_GoBack"/>
      <w:bookmarkEnd w:id="0"/>
      <w:r>
        <w:rPr>
          <w:rFonts w:hint="default" w:ascii="Times New Roman Regular" w:hAnsi="Times New Roman Regular" w:cs="Times New Roman Regular"/>
          <w:color w:val="000000"/>
          <w:spacing w:val="9"/>
          <w:sz w:val="24"/>
          <w:szCs w:val="24"/>
        </w:rPr>
        <w:t>Challenges, Prerequisites and Fulfilling Prerequisites for incorporating manual modes of communication in Indian schools</w:t>
      </w:r>
    </w:p>
    <w:p>
      <w:pPr>
        <w:pStyle w:val="5"/>
        <w:widowControl w:val="0"/>
        <w:numPr>
          <w:ilvl w:val="0"/>
          <w:numId w:val="3"/>
        </w:numPr>
        <w:shd w:val="clear" w:color="auto" w:fill="FFFFFF"/>
        <w:autoSpaceDE w:val="0"/>
        <w:autoSpaceDN w:val="0"/>
        <w:adjustRightInd w:val="0"/>
        <w:spacing w:before="154" w:after="0" w:line="274" w:lineRule="exact"/>
        <w:ind w:left="426" w:hanging="426"/>
        <w:rPr>
          <w:rFonts w:hint="default" w:ascii="Times New Roman Regular" w:hAnsi="Times New Roman Regular" w:cs="Times New Roman Regular"/>
          <w:color w:val="000000"/>
          <w:spacing w:val="9"/>
          <w:sz w:val="24"/>
          <w:szCs w:val="24"/>
        </w:rPr>
      </w:pPr>
      <w:r>
        <w:rPr>
          <w:rFonts w:hint="default" w:ascii="Times New Roman Regular" w:hAnsi="Times New Roman Regular" w:cs="Times New Roman Regular"/>
          <w:color w:val="000000"/>
          <w:spacing w:val="9"/>
          <w:sz w:val="24"/>
          <w:szCs w:val="24"/>
        </w:rPr>
        <w:t>Basic Awareness of Difference between ISL and ISS; Myths and Facts</w:t>
      </w:r>
    </w:p>
    <w:p>
      <w:pPr>
        <w:autoSpaceDE w:val="0"/>
        <w:autoSpaceDN w:val="0"/>
        <w:adjustRightInd w:val="0"/>
        <w:spacing w:after="0" w:line="360" w:lineRule="auto"/>
        <w:jc w:val="both"/>
        <w:rPr>
          <w:rFonts w:hint="default" w:ascii="Times New Roman Regular" w:hAnsi="Times New Roman Regular" w:eastAsia="Calibri" w:cs="Times New Roman Regular"/>
          <w:sz w:val="24"/>
          <w:szCs w:val="24"/>
          <w:lang w:val="en-GB"/>
        </w:rPr>
      </w:pPr>
    </w:p>
    <w:p>
      <w:pPr>
        <w:tabs>
          <w:tab w:val="left" w:pos="-426"/>
          <w:tab w:val="left" w:pos="436"/>
          <w:tab w:val="left" w:pos="578"/>
          <w:tab w:val="left" w:pos="720"/>
        </w:tabs>
        <w:spacing w:after="0"/>
        <w:ind w:left="-142" w:right="-472"/>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sz w:val="24"/>
          <w:szCs w:val="24"/>
          <w:lang w:val="en-GB"/>
        </w:rPr>
        <w:t xml:space="preserve">  Unit 3: ISL Skill development</w:t>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b/>
          <w:bCs/>
          <w:sz w:val="24"/>
          <w:szCs w:val="24"/>
          <w:lang w:val="en-GB"/>
        </w:rPr>
        <w:t xml:space="preserve">           </w:t>
      </w:r>
      <w:r>
        <w:rPr>
          <w:rFonts w:hint="default" w:ascii="Times New Roman Regular" w:hAnsi="Times New Roman Regular" w:eastAsia="Calibri" w:cs="Times New Roman Regular"/>
          <w:sz w:val="24"/>
          <w:szCs w:val="24"/>
          <w:lang w:val="en-GB"/>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12" ShapeID="_x0000_i1026" DrawAspect="Content" ObjectID="_1468075727" r:id="rId8">
            <o:LockedField>false</o:LockedField>
          </o:OLEObject>
        </w:object>
      </w:r>
      <w:r>
        <w:rPr>
          <w:rFonts w:hint="default" w:ascii="Times New Roman Regular" w:hAnsi="Times New Roman Regular" w:eastAsia="Calibri" w:cs="Times New Roman Regular"/>
          <w:sz w:val="24"/>
          <w:szCs w:val="24"/>
          <w:lang w:val="en-US"/>
        </w:rPr>
        <w:t>(10 hours)</w:t>
      </w:r>
      <w:r>
        <w:rPr>
          <w:rFonts w:hint="default" w:ascii="Times New Roman Regular" w:hAnsi="Times New Roman Regular" w:eastAsia="Calibri" w:cs="Times New Roman Regular"/>
          <w:sz w:val="24"/>
          <w:szCs w:val="24"/>
          <w:lang w:val="en-GB"/>
        </w:rPr>
        <w:tab/>
      </w:r>
    </w:p>
    <w:p>
      <w:pPr>
        <w:pStyle w:val="5"/>
        <w:numPr>
          <w:ilvl w:val="1"/>
          <w:numId w:val="4"/>
        </w:numPr>
        <w:tabs>
          <w:tab w:val="left" w:pos="-426"/>
          <w:tab w:val="left" w:pos="436"/>
          <w:tab w:val="left" w:pos="709"/>
        </w:tabs>
        <w:spacing w:after="0" w:line="240" w:lineRule="auto"/>
        <w:ind w:left="426" w:right="-472"/>
        <w:rPr>
          <w:rFonts w:hint="default" w:ascii="Times New Roman Regular" w:hAnsi="Times New Roman Regular" w:eastAsia="Calibri" w:cs="Times New Roman Regular"/>
          <w:sz w:val="24"/>
          <w:szCs w:val="24"/>
          <w:lang w:val="en-GB"/>
        </w:rPr>
      </w:pPr>
      <w:r>
        <w:rPr>
          <w:rFonts w:hint="default" w:ascii="Times New Roman Regular" w:hAnsi="Times New Roman Regular" w:cs="Times New Roman Regular"/>
          <w:color w:val="000000"/>
          <w:sz w:val="24"/>
          <w:szCs w:val="24"/>
        </w:rPr>
        <w:t xml:space="preserve">Fingerspelling </w:t>
      </w:r>
    </w:p>
    <w:p>
      <w:pPr>
        <w:pStyle w:val="5"/>
        <w:numPr>
          <w:ilvl w:val="1"/>
          <w:numId w:val="4"/>
        </w:numPr>
        <w:tabs>
          <w:tab w:val="left" w:pos="-426"/>
          <w:tab w:val="left" w:pos="436"/>
          <w:tab w:val="left" w:pos="709"/>
        </w:tabs>
        <w:spacing w:after="0" w:line="240" w:lineRule="auto"/>
        <w:ind w:left="426" w:right="-472"/>
        <w:rPr>
          <w:rFonts w:hint="default" w:ascii="Times New Roman Regular" w:hAnsi="Times New Roman Regular" w:eastAsia="Calibri" w:cs="Times New Roman Regular"/>
          <w:sz w:val="24"/>
          <w:szCs w:val="24"/>
          <w:lang w:val="en-GB"/>
        </w:rPr>
      </w:pPr>
      <w:r>
        <w:rPr>
          <w:rFonts w:hint="default" w:ascii="Times New Roman Regular" w:hAnsi="Times New Roman Regular" w:cs="Times New Roman Regular"/>
          <w:color w:val="000000"/>
          <w:spacing w:val="9"/>
          <w:sz w:val="24"/>
          <w:szCs w:val="24"/>
        </w:rPr>
        <w:t>Practicing “words” in ISL (numbers, weeks, months, states, countries, festivals, colours, fruits, vegetables etc); Appropriate Language, Turn Taking and</w:t>
      </w:r>
      <w:r>
        <w:rPr>
          <w:rFonts w:hint="default" w:ascii="Times New Roman Regular" w:hAnsi="Times New Roman Regular" w:cs="Times New Roman Regular"/>
          <w:color w:val="000000"/>
          <w:spacing w:val="9"/>
          <w:sz w:val="24"/>
          <w:szCs w:val="24"/>
        </w:rPr>
        <w:br w:type="textWrapping"/>
      </w:r>
      <w:r>
        <w:rPr>
          <w:rFonts w:hint="default" w:ascii="Times New Roman Regular" w:hAnsi="Times New Roman Regular" w:cs="Times New Roman Regular"/>
          <w:color w:val="000000"/>
          <w:spacing w:val="9"/>
          <w:sz w:val="24"/>
          <w:szCs w:val="24"/>
        </w:rPr>
        <w:t>Eye Contact</w:t>
      </w:r>
    </w:p>
    <w:p>
      <w:pPr>
        <w:pStyle w:val="5"/>
        <w:numPr>
          <w:ilvl w:val="1"/>
          <w:numId w:val="4"/>
        </w:numPr>
        <w:tabs>
          <w:tab w:val="left" w:pos="-426"/>
          <w:tab w:val="left" w:pos="436"/>
          <w:tab w:val="left" w:pos="709"/>
        </w:tabs>
        <w:spacing w:after="0" w:line="240" w:lineRule="auto"/>
        <w:ind w:left="426" w:right="-472"/>
        <w:rPr>
          <w:rFonts w:hint="default" w:ascii="Times New Roman Regular" w:hAnsi="Times New Roman Regular" w:eastAsia="Calibri" w:cs="Times New Roman Regular"/>
          <w:sz w:val="24"/>
          <w:szCs w:val="24"/>
          <w:lang w:val="en-GB"/>
        </w:rPr>
      </w:pPr>
      <w:r>
        <w:rPr>
          <w:rFonts w:hint="default" w:ascii="Times New Roman Regular" w:hAnsi="Times New Roman Regular" w:cs="Times New Roman Regular"/>
          <w:color w:val="000000"/>
          <w:spacing w:val="9"/>
          <w:sz w:val="24"/>
          <w:szCs w:val="24"/>
        </w:rPr>
        <w:t>Practicing Natural Signing in Short Common Conversations</w:t>
      </w:r>
    </w:p>
    <w:p>
      <w:pPr>
        <w:pStyle w:val="5"/>
        <w:numPr>
          <w:ilvl w:val="1"/>
          <w:numId w:val="4"/>
        </w:numPr>
        <w:tabs>
          <w:tab w:val="left" w:pos="-426"/>
          <w:tab w:val="left" w:pos="436"/>
          <w:tab w:val="left" w:pos="709"/>
        </w:tabs>
        <w:spacing w:after="0" w:line="240" w:lineRule="auto"/>
        <w:ind w:left="426" w:right="-472"/>
        <w:rPr>
          <w:rFonts w:hint="default" w:ascii="Times New Roman Regular" w:hAnsi="Times New Roman Regular" w:eastAsia="Calibri" w:cs="Times New Roman Regular"/>
          <w:sz w:val="24"/>
          <w:szCs w:val="24"/>
          <w:lang w:val="en-GB"/>
        </w:rPr>
      </w:pPr>
      <w:r>
        <w:rPr>
          <w:rFonts w:hint="default" w:ascii="Times New Roman Regular" w:hAnsi="Times New Roman Regular" w:cs="Times New Roman Regular"/>
          <w:color w:val="000000"/>
          <w:spacing w:val="9"/>
          <w:sz w:val="24"/>
          <w:szCs w:val="24"/>
        </w:rPr>
        <w:t>Practicing Natural Signing in Stories/Poems/Narrations/Jokes</w:t>
      </w:r>
    </w:p>
    <w:p>
      <w:pPr>
        <w:pStyle w:val="5"/>
        <w:numPr>
          <w:ilvl w:val="1"/>
          <w:numId w:val="4"/>
        </w:numPr>
        <w:tabs>
          <w:tab w:val="left" w:pos="-426"/>
          <w:tab w:val="left" w:pos="436"/>
          <w:tab w:val="left" w:pos="709"/>
        </w:tabs>
        <w:spacing w:after="0" w:line="240" w:lineRule="auto"/>
        <w:ind w:left="426" w:right="-472"/>
        <w:rPr>
          <w:rFonts w:hint="default" w:ascii="Times New Roman Regular" w:hAnsi="Times New Roman Regular" w:eastAsia="Calibri" w:cs="Times New Roman Regular"/>
          <w:sz w:val="24"/>
          <w:szCs w:val="24"/>
          <w:lang w:val="en-GB"/>
        </w:rPr>
      </w:pPr>
      <w:r>
        <w:rPr>
          <w:rFonts w:hint="default" w:ascii="Times New Roman Regular" w:hAnsi="Times New Roman Regular" w:cs="Times New Roman Regular"/>
          <w:color w:val="000000"/>
          <w:spacing w:val="9"/>
          <w:sz w:val="24"/>
          <w:szCs w:val="24"/>
        </w:rPr>
        <w:t>Practicing Natural Signing in Discussing Emotions, Expansion of Ideas and Current</w:t>
      </w:r>
      <w:r>
        <w:rPr>
          <w:rFonts w:hint="default" w:ascii="Times New Roman Regular" w:hAnsi="Times New Roman Regular" w:cs="Times New Roman Regular"/>
          <w:color w:val="000000"/>
          <w:spacing w:val="9"/>
          <w:sz w:val="24"/>
          <w:szCs w:val="24"/>
        </w:rPr>
        <w:br w:type="textWrapping"/>
      </w:r>
      <w:r>
        <w:rPr>
          <w:rFonts w:hint="default" w:ascii="Times New Roman Regular" w:hAnsi="Times New Roman Regular" w:cs="Times New Roman Regular"/>
          <w:color w:val="000000"/>
          <w:spacing w:val="9"/>
          <w:sz w:val="24"/>
          <w:szCs w:val="24"/>
        </w:rPr>
        <w:t>Affairs</w:t>
      </w:r>
    </w:p>
    <w:p>
      <w:pPr>
        <w:spacing w:after="0" w:line="240" w:lineRule="auto"/>
        <w:jc w:val="both"/>
        <w:rPr>
          <w:rFonts w:hint="default" w:ascii="Times New Roman Regular" w:hAnsi="Times New Roman Regular" w:eastAsia="Calibri" w:cs="Times New Roman Regular"/>
          <w:sz w:val="24"/>
          <w:szCs w:val="24"/>
          <w:lang w:val="en-GB"/>
        </w:rPr>
      </w:pPr>
    </w:p>
    <w:p>
      <w:pPr>
        <w:spacing w:after="0" w:line="240" w:lineRule="auto"/>
        <w:jc w:val="both"/>
        <w:rPr>
          <w:rFonts w:hint="default" w:ascii="Times New Roman Regular" w:hAnsi="Times New Roman Regular" w:eastAsia="Calibri" w:cs="Times New Roman Regular"/>
          <w:b/>
          <w:sz w:val="24"/>
          <w:szCs w:val="24"/>
          <w:lang w:val="en-GB"/>
        </w:rPr>
      </w:pPr>
      <w:r>
        <w:rPr>
          <w:rFonts w:hint="default" w:ascii="Times New Roman Regular" w:hAnsi="Times New Roman Regular" w:eastAsia="Calibri" w:cs="Times New Roman Regular"/>
          <w:b/>
          <w:sz w:val="24"/>
          <w:szCs w:val="24"/>
          <w:lang w:val="en-GB"/>
        </w:rPr>
        <w:t>Practicum/ Suggested Projects / Assignments (Any Two)</w:t>
      </w:r>
    </w:p>
    <w:p>
      <w:pPr>
        <w:spacing w:after="0" w:line="240" w:lineRule="auto"/>
        <w:jc w:val="both"/>
        <w:rPr>
          <w:rFonts w:hint="default" w:ascii="Times New Roman Regular" w:hAnsi="Times New Roman Regular" w:eastAsia="Calibri" w:cs="Times New Roman Regular"/>
          <w:b/>
          <w:sz w:val="24"/>
          <w:szCs w:val="24"/>
          <w:lang w:val="en-G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pStyle w:val="5"/>
              <w:numPr>
                <w:ilvl w:val="0"/>
                <w:numId w:val="5"/>
              </w:numPr>
              <w:shd w:val="clear" w:color="auto" w:fill="FFFFFF"/>
              <w:spacing w:before="115" w:after="0" w:line="240" w:lineRule="auto"/>
              <w:ind w:left="426" w:right="883"/>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pacing w:val="-1"/>
                <w:sz w:val="24"/>
                <w:szCs w:val="24"/>
              </w:rPr>
              <w:t xml:space="preserve">Watching Videos of Individual Sessions and Classroom Teaching of Signing </w:t>
            </w:r>
            <w:r>
              <w:rPr>
                <w:rFonts w:hint="default" w:ascii="Times New Roman Regular" w:hAnsi="Times New Roman Regular" w:cs="Times New Roman Regular"/>
                <w:color w:val="000000"/>
                <w:sz w:val="24"/>
                <w:szCs w:val="24"/>
              </w:rPr>
              <w:t>II.   Role Play and Dramatization in ISL</w:t>
            </w:r>
          </w:p>
          <w:p>
            <w:pPr>
              <w:pStyle w:val="5"/>
              <w:numPr>
                <w:ilvl w:val="0"/>
                <w:numId w:val="5"/>
              </w:numPr>
              <w:shd w:val="clear" w:color="auto" w:fill="FFFFFF"/>
              <w:tabs>
                <w:tab w:val="left" w:pos="715"/>
              </w:tabs>
              <w:spacing w:after="0" w:line="240" w:lineRule="auto"/>
              <w:ind w:left="426"/>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pacing w:val="-1"/>
                <w:sz w:val="24"/>
                <w:szCs w:val="24"/>
              </w:rPr>
              <w:t>Developing Learning Material for Facilitating Connectivity among Signing, Language</w:t>
            </w:r>
            <w:r>
              <w:rPr>
                <w:rFonts w:hint="default" w:ascii="Times New Roman Regular" w:hAnsi="Times New Roman Regular" w:cs="Times New Roman Regular"/>
                <w:color w:val="000000"/>
                <w:spacing w:val="-1"/>
                <w:sz w:val="24"/>
                <w:szCs w:val="24"/>
              </w:rPr>
              <w:br w:type="textWrapping"/>
            </w:r>
            <w:r>
              <w:rPr>
                <w:rFonts w:hint="default" w:ascii="Times New Roman Regular" w:hAnsi="Times New Roman Regular" w:cs="Times New Roman Regular"/>
                <w:color w:val="000000"/>
                <w:spacing w:val="-1"/>
                <w:sz w:val="24"/>
                <w:szCs w:val="24"/>
              </w:rPr>
              <w:t>and Cognition</w:t>
            </w:r>
          </w:p>
          <w:p>
            <w:pPr>
              <w:pStyle w:val="5"/>
              <w:numPr>
                <w:ilvl w:val="0"/>
                <w:numId w:val="5"/>
              </w:numPr>
              <w:shd w:val="clear" w:color="auto" w:fill="FFFFFF"/>
              <w:tabs>
                <w:tab w:val="left" w:pos="715"/>
              </w:tabs>
              <w:spacing w:before="5" w:after="0" w:line="240" w:lineRule="auto"/>
              <w:ind w:left="426" w:right="1766"/>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pacing w:val="-1"/>
                <w:sz w:val="24"/>
                <w:szCs w:val="24"/>
              </w:rPr>
              <w:t>Recording Self Narrated Stories/ Poems and Writing Reflection</w:t>
            </w:r>
          </w:p>
          <w:p>
            <w:pPr>
              <w:pStyle w:val="5"/>
              <w:numPr>
                <w:ilvl w:val="0"/>
                <w:numId w:val="5"/>
              </w:numPr>
              <w:shd w:val="clear" w:color="auto" w:fill="FFFFFF"/>
              <w:tabs>
                <w:tab w:val="left" w:pos="715"/>
              </w:tabs>
              <w:spacing w:before="5" w:after="0" w:line="240" w:lineRule="auto"/>
              <w:ind w:left="426" w:right="1766"/>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z w:val="24"/>
                <w:szCs w:val="24"/>
              </w:rPr>
              <w:t xml:space="preserve"> Interacting with Deaf for Practicing Expansion of Ideas</w:t>
            </w:r>
          </w:p>
          <w:p>
            <w:pPr>
              <w:pStyle w:val="5"/>
              <w:numPr>
                <w:ilvl w:val="0"/>
                <w:numId w:val="5"/>
              </w:numPr>
              <w:shd w:val="clear" w:color="auto" w:fill="FFFFFF"/>
              <w:tabs>
                <w:tab w:val="left" w:pos="715"/>
              </w:tabs>
              <w:spacing w:before="5" w:after="0" w:line="240" w:lineRule="auto"/>
              <w:ind w:left="426" w:right="1766"/>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z w:val="24"/>
                <w:szCs w:val="24"/>
              </w:rPr>
              <w:t>Field visit to AYJNISHD and ISLRTC</w:t>
            </w:r>
          </w:p>
        </w:tc>
      </w:tr>
    </w:tbl>
    <w:p>
      <w:pPr>
        <w:spacing w:after="0" w:line="240" w:lineRule="auto"/>
        <w:jc w:val="both"/>
        <w:rPr>
          <w:rFonts w:hint="default" w:ascii="Times New Roman Regular" w:hAnsi="Times New Roman Regular" w:eastAsia="Calibri" w:cs="Times New Roman Regular"/>
          <w:b/>
          <w:sz w:val="24"/>
          <w:szCs w:val="24"/>
          <w:lang w:val="en-GB"/>
        </w:rPr>
      </w:pPr>
    </w:p>
    <w:p>
      <w:pPr>
        <w:suppressAutoHyphens/>
        <w:rPr>
          <w:rFonts w:hint="default" w:ascii="Times New Roman Regular" w:hAnsi="Times New Roman Regular" w:eastAsia="Calibri" w:cs="Times New Roman Regular"/>
          <w:sz w:val="24"/>
          <w:szCs w:val="24"/>
          <w:lang w:val="en-GB"/>
        </w:rPr>
      </w:pPr>
      <w:r>
        <w:rPr>
          <w:rFonts w:hint="default" w:ascii="Times New Roman Regular" w:hAnsi="Times New Roman Regular" w:eastAsia="Calibri" w:cs="Times New Roman Regular"/>
          <w:b/>
          <w:sz w:val="24"/>
          <w:szCs w:val="24"/>
          <w:lang w:val="en-GB"/>
        </w:rPr>
        <w:t>Note:</w:t>
      </w:r>
      <w:r>
        <w:rPr>
          <w:rFonts w:hint="default" w:ascii="Times New Roman Regular" w:hAnsi="Times New Roman Regular" w:eastAsia="Calibri" w:cs="Times New Roman Regular"/>
          <w:sz w:val="24"/>
          <w:szCs w:val="24"/>
          <w:lang w:val="en-GB"/>
        </w:rPr>
        <w:t xml:space="preserve"> On the basis of the above, the teacher may design his/her own relevant projects/ assignments. </w:t>
      </w: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bCs/>
          <w:sz w:val="24"/>
          <w:szCs w:val="24"/>
          <w:lang w:val="en-GB"/>
        </w:rPr>
        <w:t>Essential/ Recommended Readings</w:t>
      </w: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Calibri" w:cs="Times New Roman Regular"/>
          <w:b/>
          <w:bCs/>
          <w:sz w:val="24"/>
          <w:szCs w:val="24"/>
          <w:lang w:val="en-GB"/>
        </w:rPr>
      </w:pP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Calibri" w:cs="Times New Roman Regular"/>
          <w:b/>
          <w:bCs/>
          <w:sz w:val="24"/>
          <w:szCs w:val="24"/>
          <w:lang w:val="en-GB"/>
        </w:rPr>
      </w:pPr>
      <w:r>
        <w:rPr>
          <w:rFonts w:hint="default" w:ascii="Times New Roman Regular" w:hAnsi="Times New Roman Regular" w:cs="Times New Roman Regular"/>
          <w:b/>
          <w:bCs/>
          <w:color w:val="000000"/>
          <w:spacing w:val="-1"/>
          <w:sz w:val="24"/>
          <w:szCs w:val="24"/>
        </w:rPr>
        <w:t>Essential Readings</w:t>
      </w:r>
    </w:p>
    <w:p>
      <w:pPr>
        <w:widowControl w:val="0"/>
        <w:numPr>
          <w:ilvl w:val="0"/>
          <w:numId w:val="6"/>
        </w:numPr>
        <w:shd w:val="clear" w:color="auto" w:fill="FFFFFF"/>
        <w:tabs>
          <w:tab w:val="left" w:pos="715"/>
        </w:tabs>
        <w:autoSpaceDE w:val="0"/>
        <w:autoSpaceDN w:val="0"/>
        <w:adjustRightInd w:val="0"/>
        <w:spacing w:before="91" w:after="0" w:line="322" w:lineRule="exact"/>
        <w:ind w:left="715" w:hanging="350"/>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i/>
          <w:iCs/>
          <w:color w:val="000000"/>
          <w:spacing w:val="1"/>
          <w:sz w:val="24"/>
          <w:szCs w:val="24"/>
        </w:rPr>
        <w:t xml:space="preserve">Communication Options and Students with Deafness. </w:t>
      </w:r>
      <w:r>
        <w:rPr>
          <w:rFonts w:hint="default" w:ascii="Times New Roman Regular" w:hAnsi="Times New Roman Regular" w:eastAsia="Times New Roman" w:cs="Times New Roman Regular"/>
          <w:color w:val="000000"/>
          <w:spacing w:val="1"/>
          <w:sz w:val="24"/>
          <w:szCs w:val="24"/>
        </w:rPr>
        <w:t>(2010). Rehabilitation Council</w:t>
      </w:r>
      <w:r>
        <w:rPr>
          <w:rFonts w:hint="default" w:ascii="Times New Roman Regular" w:hAnsi="Times New Roman Regular" w:eastAsia="Times New Roman" w:cs="Times New Roman Regular"/>
          <w:color w:val="000000"/>
          <w:spacing w:val="1"/>
          <w:sz w:val="24"/>
          <w:szCs w:val="24"/>
        </w:rPr>
        <w:br w:type="textWrapping"/>
      </w:r>
      <w:r>
        <w:rPr>
          <w:rFonts w:hint="default" w:ascii="Times New Roman Regular" w:hAnsi="Times New Roman Regular" w:eastAsia="Times New Roman" w:cs="Times New Roman Regular"/>
          <w:color w:val="000000"/>
          <w:spacing w:val="-2"/>
          <w:sz w:val="24"/>
          <w:szCs w:val="24"/>
        </w:rPr>
        <w:t>of India, New Delhi.</w:t>
      </w:r>
    </w:p>
    <w:p>
      <w:pPr>
        <w:widowControl w:val="0"/>
        <w:numPr>
          <w:ilvl w:val="0"/>
          <w:numId w:val="6"/>
        </w:numPr>
        <w:shd w:val="clear" w:color="auto" w:fill="FFFFFF"/>
        <w:tabs>
          <w:tab w:val="left" w:pos="715"/>
        </w:tabs>
        <w:autoSpaceDE w:val="0"/>
        <w:autoSpaceDN w:val="0"/>
        <w:adjustRightInd w:val="0"/>
        <w:spacing w:before="5" w:after="0" w:line="394" w:lineRule="exact"/>
        <w:ind w:left="365"/>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 xml:space="preserve">Heller, R. (1999). </w:t>
      </w:r>
      <w:r>
        <w:rPr>
          <w:rFonts w:hint="default" w:ascii="Times New Roman Regular" w:hAnsi="Times New Roman Regular" w:eastAsia="Times New Roman" w:cs="Times New Roman Regular"/>
          <w:i/>
          <w:iCs/>
          <w:color w:val="000000"/>
          <w:sz w:val="24"/>
          <w:szCs w:val="24"/>
        </w:rPr>
        <w:t xml:space="preserve">Managing Change. </w:t>
      </w:r>
      <w:r>
        <w:rPr>
          <w:rFonts w:hint="default" w:ascii="Times New Roman Regular" w:hAnsi="Times New Roman Regular" w:eastAsia="Times New Roman" w:cs="Times New Roman Regular"/>
          <w:color w:val="000000"/>
          <w:sz w:val="24"/>
          <w:szCs w:val="24"/>
        </w:rPr>
        <w:t>DK Publishing: New York.</w:t>
      </w:r>
    </w:p>
    <w:p>
      <w:pPr>
        <w:widowControl w:val="0"/>
        <w:numPr>
          <w:ilvl w:val="0"/>
          <w:numId w:val="6"/>
        </w:numPr>
        <w:shd w:val="clear" w:color="auto" w:fill="FFFFFF"/>
        <w:tabs>
          <w:tab w:val="left" w:pos="715"/>
        </w:tabs>
        <w:autoSpaceDE w:val="0"/>
        <w:autoSpaceDN w:val="0"/>
        <w:adjustRightInd w:val="0"/>
        <w:spacing w:before="5" w:after="0" w:line="394" w:lineRule="exact"/>
        <w:ind w:left="365"/>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ISS Learning Material and Dictionaries</w:t>
      </w:r>
    </w:p>
    <w:p>
      <w:pPr>
        <w:widowControl w:val="0"/>
        <w:numPr>
          <w:ilvl w:val="0"/>
          <w:numId w:val="6"/>
        </w:numPr>
        <w:shd w:val="clear" w:color="auto" w:fill="FFFFFF"/>
        <w:tabs>
          <w:tab w:val="left" w:pos="715"/>
        </w:tabs>
        <w:autoSpaceDE w:val="0"/>
        <w:autoSpaceDN w:val="0"/>
        <w:adjustRightInd w:val="0"/>
        <w:spacing w:after="0" w:line="394" w:lineRule="exact"/>
        <w:ind w:left="365"/>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 xml:space="preserve">Paul, P. V. (2009). </w:t>
      </w:r>
      <w:r>
        <w:rPr>
          <w:rFonts w:hint="default" w:ascii="Times New Roman Regular" w:hAnsi="Times New Roman Regular" w:eastAsia="Times New Roman" w:cs="Times New Roman Regular"/>
          <w:i/>
          <w:iCs/>
          <w:color w:val="000000"/>
          <w:sz w:val="24"/>
          <w:szCs w:val="24"/>
        </w:rPr>
        <w:t xml:space="preserve">Language and Deafness. </w:t>
      </w:r>
      <w:r>
        <w:rPr>
          <w:rFonts w:hint="default" w:ascii="Times New Roman Regular" w:hAnsi="Times New Roman Regular" w:eastAsia="Times New Roman" w:cs="Times New Roman Regular"/>
          <w:color w:val="000000"/>
          <w:sz w:val="24"/>
          <w:szCs w:val="24"/>
        </w:rPr>
        <w:t>Jones And Bartlett: Boston.</w:t>
      </w:r>
    </w:p>
    <w:p>
      <w:pPr>
        <w:widowControl w:val="0"/>
        <w:numPr>
          <w:ilvl w:val="0"/>
          <w:numId w:val="6"/>
        </w:numPr>
        <w:shd w:val="clear" w:color="auto" w:fill="FFFFFF"/>
        <w:tabs>
          <w:tab w:val="left" w:pos="715"/>
        </w:tabs>
        <w:autoSpaceDE w:val="0"/>
        <w:autoSpaceDN w:val="0"/>
        <w:adjustRightInd w:val="0"/>
        <w:spacing w:before="58" w:after="0" w:line="317" w:lineRule="exact"/>
        <w:ind w:left="715" w:hanging="350"/>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i/>
          <w:iCs/>
          <w:color w:val="000000"/>
          <w:spacing w:val="4"/>
          <w:sz w:val="24"/>
          <w:szCs w:val="24"/>
        </w:rPr>
        <w:t xml:space="preserve">Teaching  Learning ISL  Material  Developed  </w:t>
      </w:r>
      <w:r>
        <w:rPr>
          <w:rFonts w:hint="default" w:ascii="Times New Roman Regular" w:hAnsi="Times New Roman Regular" w:eastAsia="Times New Roman" w:cs="Times New Roman Regular"/>
          <w:color w:val="000000"/>
          <w:spacing w:val="4"/>
          <w:sz w:val="24"/>
          <w:szCs w:val="24"/>
        </w:rPr>
        <w:t>at   AYJNIHH,   Mumbai,   SRKV,</w:t>
      </w:r>
      <w:r>
        <w:rPr>
          <w:rFonts w:hint="default" w:ascii="Times New Roman Regular" w:hAnsi="Times New Roman Regular" w:eastAsia="Times New Roman" w:cs="Times New Roman Regular"/>
          <w:color w:val="000000"/>
          <w:spacing w:val="4"/>
          <w:sz w:val="24"/>
          <w:szCs w:val="24"/>
        </w:rPr>
        <w:br w:type="textWrapping"/>
      </w:r>
      <w:r>
        <w:rPr>
          <w:rFonts w:hint="default" w:ascii="Times New Roman Regular" w:hAnsi="Times New Roman Regular" w:eastAsia="Times New Roman" w:cs="Times New Roman Regular"/>
          <w:color w:val="000000"/>
          <w:spacing w:val="1"/>
          <w:sz w:val="24"/>
          <w:szCs w:val="24"/>
        </w:rPr>
        <w:t>Coimbatore and NISH, Trivandrum</w:t>
      </w:r>
    </w:p>
    <w:p>
      <w:pPr>
        <w:shd w:val="clear" w:color="auto" w:fill="FFFFFF"/>
        <w:ind w:left="1565"/>
        <w:rPr>
          <w:rFonts w:hint="default" w:ascii="Times New Roman Regular" w:hAnsi="Times New Roman Regular" w:cs="Times New Roman Regular"/>
          <w:sz w:val="24"/>
          <w:szCs w:val="24"/>
        </w:rPr>
        <w:sectPr>
          <w:pgSz w:w="12240" w:h="15840"/>
          <w:pgMar w:top="399" w:right="1603" w:bottom="360" w:left="1613" w:header="720" w:footer="720" w:gutter="0"/>
          <w:cols w:space="60" w:num="1"/>
        </w:sectPr>
      </w:pPr>
    </w:p>
    <w:p>
      <w:pPr>
        <w:shd w:val="clear" w:color="auto" w:fill="FFFFFF"/>
        <w:tabs>
          <w:tab w:val="left" w:pos="706"/>
        </w:tabs>
        <w:spacing w:line="322" w:lineRule="exact"/>
        <w:ind w:left="706" w:hanging="341"/>
        <w:rPr>
          <w:rFonts w:hint="default" w:ascii="Times New Roman Regular" w:hAnsi="Times New Roman Regular" w:cs="Times New Roman Regular"/>
          <w:sz w:val="24"/>
          <w:szCs w:val="24"/>
        </w:rPr>
      </w:pPr>
      <w:r>
        <w:rPr>
          <w:rFonts w:hint="default" w:ascii="Times New Roman Regular" w:hAnsi="Times New Roman Regular" w:eastAsia="Times New Roman" w:cs="Times New Roman Regular"/>
          <w:color w:val="000000"/>
          <w:sz w:val="24"/>
          <w:szCs w:val="24"/>
        </w:rPr>
        <w:t>•</w:t>
      </w:r>
      <w:r>
        <w:rPr>
          <w:rFonts w:hint="default" w:ascii="Times New Roman Regular" w:hAnsi="Times New Roman Regular" w:eastAsia="Times New Roman" w:cs="Times New Roman Regular"/>
          <w:color w:val="000000"/>
          <w:sz w:val="24"/>
          <w:szCs w:val="24"/>
        </w:rPr>
        <w:tab/>
      </w:r>
      <w:r>
        <w:rPr>
          <w:rFonts w:hint="default" w:ascii="Times New Roman Regular" w:hAnsi="Times New Roman Regular" w:eastAsia="Times New Roman" w:cs="Times New Roman Regular"/>
          <w:color w:val="000000"/>
          <w:spacing w:val="7"/>
          <w:sz w:val="24"/>
          <w:szCs w:val="24"/>
        </w:rPr>
        <w:t xml:space="preserve">Zeshan, U.  (2000). </w:t>
      </w:r>
      <w:r>
        <w:rPr>
          <w:rFonts w:hint="default" w:ascii="Times New Roman Regular" w:hAnsi="Times New Roman Regular" w:eastAsia="Times New Roman" w:cs="Times New Roman Regular"/>
          <w:i/>
          <w:iCs/>
          <w:color w:val="000000"/>
          <w:spacing w:val="7"/>
          <w:sz w:val="24"/>
          <w:szCs w:val="24"/>
        </w:rPr>
        <w:t xml:space="preserve">Sign Language in Indo-Pakistan. </w:t>
      </w:r>
      <w:r>
        <w:rPr>
          <w:rFonts w:hint="default" w:ascii="Times New Roman Regular" w:hAnsi="Times New Roman Regular" w:eastAsia="Times New Roman" w:cs="Times New Roman Regular"/>
          <w:color w:val="000000"/>
          <w:spacing w:val="7"/>
          <w:sz w:val="24"/>
          <w:szCs w:val="24"/>
        </w:rPr>
        <w:t>John Benjamins Pub.  Co,</w:t>
      </w:r>
      <w:r>
        <w:rPr>
          <w:rFonts w:hint="default" w:ascii="Times New Roman Regular" w:hAnsi="Times New Roman Regular" w:eastAsia="Times New Roman" w:cs="Times New Roman Regular"/>
          <w:color w:val="000000"/>
          <w:spacing w:val="7"/>
          <w:sz w:val="24"/>
          <w:szCs w:val="24"/>
        </w:rPr>
        <w:br w:type="textWrapping"/>
      </w:r>
      <w:r>
        <w:rPr>
          <w:rFonts w:hint="default" w:ascii="Times New Roman Regular" w:hAnsi="Times New Roman Regular" w:eastAsia="Times New Roman" w:cs="Times New Roman Regular"/>
          <w:color w:val="000000"/>
          <w:spacing w:val="-2"/>
          <w:sz w:val="24"/>
          <w:szCs w:val="24"/>
        </w:rPr>
        <w:t>Philadelphia.</w:t>
      </w:r>
    </w:p>
    <w:p>
      <w:pPr>
        <w:shd w:val="clear" w:color="auto" w:fill="FFFFFF"/>
        <w:spacing w:before="389"/>
        <w:ind w:left="10"/>
        <w:rPr>
          <w:rFonts w:hint="default" w:ascii="Times New Roman Regular" w:hAnsi="Times New Roman Regular" w:cs="Times New Roman Regular"/>
          <w:sz w:val="24"/>
          <w:szCs w:val="24"/>
        </w:rPr>
      </w:pPr>
      <w:r>
        <w:rPr>
          <w:rFonts w:hint="default" w:ascii="Times New Roman Regular" w:hAnsi="Times New Roman Regular" w:cs="Times New Roman Regular"/>
          <w:b/>
          <w:bCs/>
          <w:color w:val="000000"/>
          <w:spacing w:val="-2"/>
          <w:sz w:val="24"/>
          <w:szCs w:val="24"/>
        </w:rPr>
        <w:t>Suggested Readings</w:t>
      </w:r>
    </w:p>
    <w:p>
      <w:pPr>
        <w:widowControl w:val="0"/>
        <w:numPr>
          <w:ilvl w:val="0"/>
          <w:numId w:val="7"/>
        </w:numPr>
        <w:shd w:val="clear" w:color="auto" w:fill="FFFFFF"/>
        <w:tabs>
          <w:tab w:val="left" w:pos="706"/>
        </w:tabs>
        <w:autoSpaceDE w:val="0"/>
        <w:autoSpaceDN w:val="0"/>
        <w:adjustRightInd w:val="0"/>
        <w:spacing w:before="101" w:after="0" w:line="360"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5"/>
          <w:sz w:val="24"/>
          <w:szCs w:val="24"/>
        </w:rPr>
        <w:t>Andrews, J.F., Winograd, P., &amp; DeVille, G. (1994). Deaf children reading fables:</w:t>
      </w:r>
      <w:r>
        <w:rPr>
          <w:rFonts w:hint="default" w:ascii="Times New Roman Regular" w:hAnsi="Times New Roman Regular" w:eastAsia="Times New Roman" w:cs="Times New Roman Regular"/>
          <w:color w:val="000000"/>
          <w:spacing w:val="3"/>
          <w:sz w:val="24"/>
          <w:szCs w:val="24"/>
        </w:rPr>
        <w:t xml:space="preserve">Using ASL summaries to improve reading comprehension. </w:t>
      </w:r>
      <w:r>
        <w:rPr>
          <w:rFonts w:hint="default" w:ascii="Times New Roman Regular" w:hAnsi="Times New Roman Regular" w:eastAsia="Times New Roman" w:cs="Times New Roman Regular"/>
          <w:i/>
          <w:iCs/>
          <w:color w:val="000000"/>
          <w:spacing w:val="3"/>
          <w:sz w:val="24"/>
          <w:szCs w:val="24"/>
        </w:rPr>
        <w:t>American Annals of the</w:t>
      </w:r>
      <w:r>
        <w:rPr>
          <w:rFonts w:hint="default" w:ascii="Times New Roman Regular" w:hAnsi="Times New Roman Regular" w:eastAsia="Times New Roman" w:cs="Times New Roman Regular"/>
          <w:i/>
          <w:iCs/>
          <w:color w:val="000000"/>
          <w:spacing w:val="3"/>
          <w:sz w:val="24"/>
          <w:szCs w:val="24"/>
          <w:lang w:val="en-US"/>
        </w:rPr>
        <w:t xml:space="preserve"> </w:t>
      </w:r>
      <w:r>
        <w:rPr>
          <w:rFonts w:hint="default" w:ascii="Times New Roman Regular" w:hAnsi="Times New Roman Regular" w:eastAsia="Times New Roman" w:cs="Times New Roman Regular"/>
          <w:i/>
          <w:iCs/>
          <w:color w:val="000000"/>
          <w:spacing w:val="-1"/>
          <w:sz w:val="24"/>
          <w:szCs w:val="24"/>
        </w:rPr>
        <w:t xml:space="preserve">Deaf, 139(3), </w:t>
      </w:r>
      <w:r>
        <w:rPr>
          <w:rFonts w:hint="default" w:ascii="Times New Roman Regular" w:hAnsi="Times New Roman Regular" w:eastAsia="Times New Roman" w:cs="Times New Roman Regular"/>
          <w:color w:val="000000"/>
          <w:spacing w:val="-1"/>
          <w:sz w:val="24"/>
          <w:szCs w:val="24"/>
        </w:rPr>
        <w:t>378-386.</w:t>
      </w:r>
    </w:p>
    <w:p>
      <w:pPr>
        <w:widowControl w:val="0"/>
        <w:numPr>
          <w:ilvl w:val="0"/>
          <w:numId w:val="7"/>
        </w:numPr>
        <w:shd w:val="clear" w:color="auto" w:fill="FFFFFF"/>
        <w:tabs>
          <w:tab w:val="left" w:pos="706"/>
        </w:tabs>
        <w:autoSpaceDE w:val="0"/>
        <w:autoSpaceDN w:val="0"/>
        <w:adjustRightInd w:val="0"/>
        <w:spacing w:after="0" w:line="360" w:lineRule="exact"/>
        <w:ind w:left="365"/>
        <w:rPr>
          <w:rFonts w:hint="default" w:ascii="Times New Roman Regular" w:hAnsi="Times New Roman Regular" w:cs="Times New Roman Regular"/>
          <w:sz w:val="24"/>
          <w:szCs w:val="24"/>
        </w:rPr>
      </w:pPr>
      <w:r>
        <w:rPr>
          <w:rFonts w:hint="default" w:ascii="Times New Roman Regular" w:hAnsi="Times New Roman Regular" w:eastAsia="Times New Roman" w:cs="Times New Roman Regular"/>
          <w:color w:val="000000"/>
          <w:spacing w:val="5"/>
          <w:sz w:val="24"/>
          <w:szCs w:val="24"/>
        </w:rPr>
        <w:t xml:space="preserve">Devych, G. N., Bhattacharya, T., Grover, N., &amp; Randhawa, S.P.K. (2014). </w:t>
      </w:r>
      <w:r>
        <w:rPr>
          <w:rFonts w:hint="default" w:ascii="Times New Roman Regular" w:hAnsi="Times New Roman Regular" w:eastAsia="Times New Roman" w:cs="Times New Roman Regular"/>
          <w:i/>
          <w:iCs/>
          <w:color w:val="000000"/>
          <w:spacing w:val="5"/>
          <w:sz w:val="24"/>
          <w:szCs w:val="24"/>
        </w:rPr>
        <w:t>Indian</w:t>
      </w:r>
      <w:r>
        <w:rPr>
          <w:rFonts w:hint="default" w:ascii="Times New Roman Regular" w:hAnsi="Times New Roman Regular" w:eastAsia="Times New Roman" w:cs="Times New Roman Regular"/>
          <w:i/>
          <w:iCs/>
          <w:color w:val="000000"/>
          <w:spacing w:val="5"/>
          <w:sz w:val="24"/>
          <w:szCs w:val="24"/>
          <w:lang w:val="en-US"/>
        </w:rPr>
        <w:t xml:space="preserve"> </w:t>
      </w:r>
      <w:r>
        <w:rPr>
          <w:rFonts w:hint="default" w:ascii="Times New Roman Regular" w:hAnsi="Times New Roman Regular" w:cs="Times New Roman Regular"/>
          <w:i/>
          <w:iCs/>
          <w:color w:val="000000"/>
          <w:spacing w:val="1"/>
          <w:sz w:val="24"/>
          <w:szCs w:val="24"/>
        </w:rPr>
        <w:t xml:space="preserve">Sign Language(S). </w:t>
      </w:r>
      <w:r>
        <w:rPr>
          <w:rFonts w:hint="default" w:ascii="Times New Roman Regular" w:hAnsi="Times New Roman Regular" w:cs="Times New Roman Regular"/>
          <w:color w:val="000000"/>
          <w:spacing w:val="1"/>
          <w:sz w:val="24"/>
          <w:szCs w:val="24"/>
        </w:rPr>
        <w:t>Orient BlackSwan, Hyderabad.</w:t>
      </w:r>
    </w:p>
    <w:p>
      <w:pPr>
        <w:widowControl w:val="0"/>
        <w:numPr>
          <w:ilvl w:val="0"/>
          <w:numId w:val="7"/>
        </w:numPr>
        <w:shd w:val="clear" w:color="auto" w:fill="FFFFFF"/>
        <w:tabs>
          <w:tab w:val="left" w:pos="706"/>
        </w:tabs>
        <w:autoSpaceDE w:val="0"/>
        <w:autoSpaceDN w:val="0"/>
        <w:adjustRightInd w:val="0"/>
        <w:spacing w:after="0" w:line="317"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i/>
          <w:iCs/>
          <w:color w:val="000000"/>
          <w:sz w:val="24"/>
          <w:szCs w:val="24"/>
        </w:rPr>
        <w:t>Directory of Rehabilitation Resources for Persons with Hearing Impairment in India.</w:t>
      </w:r>
      <w:r>
        <w:rPr>
          <w:rFonts w:hint="default" w:ascii="Times New Roman Regular" w:hAnsi="Times New Roman Regular" w:eastAsia="Times New Roman" w:cs="Times New Roman Regular"/>
          <w:color w:val="000000"/>
          <w:spacing w:val="-1"/>
          <w:sz w:val="24"/>
          <w:szCs w:val="24"/>
        </w:rPr>
        <w:t>(2000), AYJNIHH Publication.</w:t>
      </w:r>
    </w:p>
    <w:p>
      <w:pPr>
        <w:widowControl w:val="0"/>
        <w:numPr>
          <w:ilvl w:val="0"/>
          <w:numId w:val="7"/>
        </w:numPr>
        <w:shd w:val="clear" w:color="auto" w:fill="FFFFFF"/>
        <w:tabs>
          <w:tab w:val="left" w:pos="706"/>
        </w:tabs>
        <w:autoSpaceDE w:val="0"/>
        <w:autoSpaceDN w:val="0"/>
        <w:adjustRightInd w:val="0"/>
        <w:spacing w:before="86" w:after="0" w:line="312"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2"/>
          <w:sz w:val="24"/>
          <w:szCs w:val="24"/>
        </w:rPr>
        <w:t>Education. Gallaudet Research Institute, Working Paper 89-3, Gallaudet University,</w:t>
      </w:r>
      <w:r>
        <w:rPr>
          <w:rFonts w:hint="default" w:ascii="Times New Roman Regular" w:hAnsi="Times New Roman Regular" w:eastAsia="Times New Roman" w:cs="Times New Roman Regular"/>
          <w:color w:val="000000"/>
          <w:spacing w:val="2"/>
          <w:sz w:val="24"/>
          <w:szCs w:val="24"/>
        </w:rPr>
        <w:br w:type="textWrapping"/>
      </w:r>
      <w:r>
        <w:rPr>
          <w:rFonts w:hint="default" w:ascii="Times New Roman Regular" w:hAnsi="Times New Roman Regular" w:eastAsia="Times New Roman" w:cs="Times New Roman Regular"/>
          <w:color w:val="000000"/>
          <w:spacing w:val="-1"/>
          <w:sz w:val="24"/>
          <w:szCs w:val="24"/>
        </w:rPr>
        <w:t>Washington, D.C.</w:t>
      </w:r>
    </w:p>
    <w:p>
      <w:pPr>
        <w:widowControl w:val="0"/>
        <w:numPr>
          <w:ilvl w:val="0"/>
          <w:numId w:val="7"/>
        </w:numPr>
        <w:shd w:val="clear" w:color="auto" w:fill="FFFFFF"/>
        <w:tabs>
          <w:tab w:val="left" w:pos="706"/>
        </w:tabs>
        <w:autoSpaceDE w:val="0"/>
        <w:autoSpaceDN w:val="0"/>
        <w:adjustRightInd w:val="0"/>
        <w:spacing w:before="82" w:after="0" w:line="317"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3"/>
          <w:sz w:val="24"/>
          <w:szCs w:val="24"/>
        </w:rPr>
        <w:t>Evans, L. (1982). Total Communication, Structure and Strategy. Washington D.C.:</w:t>
      </w:r>
      <w:r>
        <w:rPr>
          <w:rFonts w:hint="default" w:ascii="Times New Roman Regular" w:hAnsi="Times New Roman Regular" w:eastAsia="Times New Roman" w:cs="Times New Roman Regular"/>
          <w:color w:val="000000"/>
          <w:spacing w:val="3"/>
          <w:sz w:val="24"/>
          <w:szCs w:val="24"/>
        </w:rPr>
        <w:br w:type="textWrapping"/>
      </w:r>
      <w:r>
        <w:rPr>
          <w:rFonts w:hint="default" w:ascii="Times New Roman Regular" w:hAnsi="Times New Roman Regular" w:eastAsia="Times New Roman" w:cs="Times New Roman Regular"/>
          <w:color w:val="000000"/>
          <w:spacing w:val="-1"/>
          <w:sz w:val="24"/>
          <w:szCs w:val="24"/>
        </w:rPr>
        <w:t>Gallaudet College Press.</w:t>
      </w:r>
    </w:p>
    <w:p>
      <w:pPr>
        <w:widowControl w:val="0"/>
        <w:numPr>
          <w:ilvl w:val="0"/>
          <w:numId w:val="7"/>
        </w:numPr>
        <w:shd w:val="clear" w:color="auto" w:fill="FFFFFF"/>
        <w:tabs>
          <w:tab w:val="left" w:pos="706"/>
        </w:tabs>
        <w:autoSpaceDE w:val="0"/>
        <w:autoSpaceDN w:val="0"/>
        <w:adjustRightInd w:val="0"/>
        <w:spacing w:before="110" w:after="0" w:line="240" w:lineRule="auto"/>
        <w:ind w:left="365"/>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Frank, S. (1985). Reading Without Nonsense.: Teachers College Press, New York.</w:t>
      </w:r>
    </w:p>
    <w:p>
      <w:pPr>
        <w:widowControl w:val="0"/>
        <w:numPr>
          <w:ilvl w:val="0"/>
          <w:numId w:val="7"/>
        </w:numPr>
        <w:shd w:val="clear" w:color="auto" w:fill="FFFFFF"/>
        <w:tabs>
          <w:tab w:val="left" w:pos="706"/>
        </w:tabs>
        <w:autoSpaceDE w:val="0"/>
        <w:autoSpaceDN w:val="0"/>
        <w:adjustRightInd w:val="0"/>
        <w:spacing w:before="110" w:after="0" w:line="240" w:lineRule="auto"/>
        <w:ind w:left="365"/>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Ghate, P. (1996). Indian Sign System. AYJNIHH In-House Publication: Mumbai.</w:t>
      </w:r>
    </w:p>
    <w:p>
      <w:pPr>
        <w:widowControl w:val="0"/>
        <w:numPr>
          <w:ilvl w:val="0"/>
          <w:numId w:val="7"/>
        </w:numPr>
        <w:shd w:val="clear" w:color="auto" w:fill="FFFFFF"/>
        <w:tabs>
          <w:tab w:val="left" w:pos="706"/>
        </w:tabs>
        <w:autoSpaceDE w:val="0"/>
        <w:autoSpaceDN w:val="0"/>
        <w:adjustRightInd w:val="0"/>
        <w:spacing w:before="86" w:after="0" w:line="317"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Ghate, R.A. (2009). Survey of Teachers' Opinion on Status of Education of the Deaf.</w:t>
      </w:r>
      <w:r>
        <w:rPr>
          <w:rFonts w:hint="default" w:ascii="Times New Roman Regular" w:hAnsi="Times New Roman Regular" w:eastAsia="Times New Roman" w:cs="Times New Roman Regular"/>
          <w:color w:val="000000"/>
          <w:sz w:val="24"/>
          <w:szCs w:val="24"/>
        </w:rPr>
        <w:br w:type="textWrapping"/>
      </w:r>
      <w:r>
        <w:rPr>
          <w:rFonts w:hint="default" w:ascii="Times New Roman Regular" w:hAnsi="Times New Roman Regular" w:eastAsia="Times New Roman" w:cs="Times New Roman Regular"/>
          <w:color w:val="000000"/>
          <w:spacing w:val="-1"/>
          <w:sz w:val="24"/>
          <w:szCs w:val="24"/>
        </w:rPr>
        <w:t>Unpublished Report of RCI, New Delhi.</w:t>
      </w:r>
    </w:p>
    <w:p>
      <w:pPr>
        <w:widowControl w:val="0"/>
        <w:numPr>
          <w:ilvl w:val="0"/>
          <w:numId w:val="7"/>
        </w:numPr>
        <w:shd w:val="clear" w:color="auto" w:fill="FFFFFF"/>
        <w:tabs>
          <w:tab w:val="left" w:pos="706"/>
        </w:tabs>
        <w:autoSpaceDE w:val="0"/>
        <w:autoSpaceDN w:val="0"/>
        <w:adjustRightInd w:val="0"/>
        <w:spacing w:before="101" w:after="0" w:line="240" w:lineRule="auto"/>
        <w:ind w:left="365"/>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Heller, Robert (1999). Effective Leadership. Dk Publishing: New York.</w:t>
      </w:r>
    </w:p>
    <w:p>
      <w:pPr>
        <w:widowControl w:val="0"/>
        <w:numPr>
          <w:ilvl w:val="0"/>
          <w:numId w:val="7"/>
        </w:numPr>
        <w:shd w:val="clear" w:color="auto" w:fill="FFFFFF"/>
        <w:tabs>
          <w:tab w:val="left" w:pos="706"/>
        </w:tabs>
        <w:autoSpaceDE w:val="0"/>
        <w:autoSpaceDN w:val="0"/>
        <w:adjustRightInd w:val="0"/>
        <w:spacing w:before="82" w:after="0" w:line="322"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4"/>
          <w:sz w:val="24"/>
          <w:szCs w:val="24"/>
        </w:rPr>
        <w:t>Huddar, A.  (2008).</w:t>
      </w:r>
      <w:r>
        <w:rPr>
          <w:rFonts w:hint="default" w:ascii="Times New Roman Regular" w:hAnsi="Times New Roman Regular" w:eastAsia="Times New Roman" w:cs="Times New Roman Regular"/>
          <w:i/>
          <w:iCs/>
          <w:color w:val="000000"/>
          <w:spacing w:val="4"/>
          <w:sz w:val="24"/>
          <w:szCs w:val="24"/>
        </w:rPr>
        <w:t xml:space="preserve">Language and Communication. </w:t>
      </w:r>
      <w:r>
        <w:rPr>
          <w:rFonts w:hint="default" w:ascii="Times New Roman Regular" w:hAnsi="Times New Roman Regular" w:eastAsia="Times New Roman" w:cs="Times New Roman Regular"/>
          <w:color w:val="000000"/>
          <w:spacing w:val="4"/>
          <w:sz w:val="24"/>
          <w:szCs w:val="24"/>
        </w:rPr>
        <w:t>DSE Manuals.  Rehabilitation</w:t>
      </w:r>
      <w:r>
        <w:rPr>
          <w:rFonts w:hint="default" w:ascii="Times New Roman Regular" w:hAnsi="Times New Roman Regular" w:eastAsia="Times New Roman" w:cs="Times New Roman Regular"/>
          <w:color w:val="000000"/>
          <w:spacing w:val="4"/>
          <w:sz w:val="24"/>
          <w:szCs w:val="24"/>
          <w:lang w:val="en-US"/>
        </w:rPr>
        <w:t xml:space="preserve"> </w:t>
      </w:r>
      <w:r>
        <w:rPr>
          <w:rFonts w:hint="default" w:ascii="Times New Roman Regular" w:hAnsi="Times New Roman Regular" w:eastAsia="Times New Roman" w:cs="Times New Roman Regular"/>
          <w:color w:val="000000"/>
          <w:spacing w:val="-1"/>
          <w:sz w:val="24"/>
          <w:szCs w:val="24"/>
        </w:rPr>
        <w:t>Council of India, New Delhi.</w:t>
      </w:r>
    </w:p>
    <w:p>
      <w:pPr>
        <w:widowControl w:val="0"/>
        <w:numPr>
          <w:ilvl w:val="0"/>
          <w:numId w:val="7"/>
        </w:numPr>
        <w:shd w:val="clear" w:color="auto" w:fill="FFFFFF"/>
        <w:tabs>
          <w:tab w:val="left" w:pos="706"/>
        </w:tabs>
        <w:autoSpaceDE w:val="0"/>
        <w:autoSpaceDN w:val="0"/>
        <w:adjustRightInd w:val="0"/>
        <w:spacing w:before="101" w:after="0" w:line="240" w:lineRule="auto"/>
        <w:ind w:left="365"/>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 xml:space="preserve">Improve Reading Comprehension. </w:t>
      </w:r>
      <w:r>
        <w:rPr>
          <w:rFonts w:hint="default" w:ascii="Times New Roman Regular" w:hAnsi="Times New Roman Regular" w:eastAsia="Times New Roman" w:cs="Times New Roman Regular"/>
          <w:i/>
          <w:iCs/>
          <w:color w:val="000000"/>
          <w:sz w:val="24"/>
          <w:szCs w:val="24"/>
        </w:rPr>
        <w:t xml:space="preserve">American Annals of the Deaf, 139, </w:t>
      </w:r>
      <w:r>
        <w:rPr>
          <w:rFonts w:hint="default" w:ascii="Times New Roman Regular" w:hAnsi="Times New Roman Regular" w:eastAsia="Times New Roman" w:cs="Times New Roman Regular"/>
          <w:color w:val="000000"/>
          <w:sz w:val="24"/>
          <w:szCs w:val="24"/>
        </w:rPr>
        <w:t>378-386.</w:t>
      </w:r>
    </w:p>
    <w:p>
      <w:pPr>
        <w:widowControl w:val="0"/>
        <w:numPr>
          <w:ilvl w:val="0"/>
          <w:numId w:val="7"/>
        </w:numPr>
        <w:shd w:val="clear" w:color="auto" w:fill="FFFFFF"/>
        <w:tabs>
          <w:tab w:val="left" w:pos="706"/>
        </w:tabs>
        <w:autoSpaceDE w:val="0"/>
        <w:autoSpaceDN w:val="0"/>
        <w:adjustRightInd w:val="0"/>
        <w:spacing w:before="77" w:after="0" w:line="322"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4"/>
          <w:sz w:val="24"/>
          <w:szCs w:val="24"/>
        </w:rPr>
        <w:t>Indian  Sign Language Dictionary  .(2001).   Sri Ramakrishna Mission Vidyalaya,</w:t>
      </w:r>
      <w:r>
        <w:rPr>
          <w:rFonts w:hint="default" w:ascii="Times New Roman Regular" w:hAnsi="Times New Roman Regular" w:eastAsia="Times New Roman" w:cs="Times New Roman Regular"/>
          <w:color w:val="000000"/>
          <w:spacing w:val="-3"/>
          <w:sz w:val="24"/>
          <w:szCs w:val="24"/>
        </w:rPr>
        <w:t>Coimbatore.</w:t>
      </w:r>
    </w:p>
    <w:p>
      <w:pPr>
        <w:widowControl w:val="0"/>
        <w:numPr>
          <w:ilvl w:val="0"/>
          <w:numId w:val="7"/>
        </w:numPr>
        <w:shd w:val="clear" w:color="auto" w:fill="FFFFFF"/>
        <w:tabs>
          <w:tab w:val="left" w:pos="706"/>
        </w:tabs>
        <w:autoSpaceDE w:val="0"/>
        <w:autoSpaceDN w:val="0"/>
        <w:adjustRightInd w:val="0"/>
        <w:spacing w:before="72" w:after="0" w:line="317"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3"/>
          <w:sz w:val="24"/>
          <w:szCs w:val="24"/>
        </w:rPr>
        <w:t>Johnson, R., Liddell, S., &amp; Erting, C. (1989). Unlocking the Curriculum: Principles</w:t>
      </w:r>
      <w:r>
        <w:rPr>
          <w:rFonts w:hint="default" w:ascii="Times New Roman Regular" w:hAnsi="Times New Roman Regular" w:eastAsia="Times New Roman" w:cs="Times New Roman Regular"/>
          <w:color w:val="000000"/>
          <w:spacing w:val="3"/>
          <w:sz w:val="24"/>
          <w:szCs w:val="24"/>
          <w:lang w:val="en-US"/>
        </w:rPr>
        <w:t xml:space="preserve"> </w:t>
      </w:r>
      <w:r>
        <w:rPr>
          <w:rFonts w:hint="default" w:ascii="Times New Roman Regular" w:hAnsi="Times New Roman Regular" w:eastAsia="Times New Roman" w:cs="Times New Roman Regular"/>
          <w:color w:val="000000"/>
          <w:sz w:val="24"/>
          <w:szCs w:val="24"/>
        </w:rPr>
        <w:t xml:space="preserve">for Achieving Access in Deaf Language. </w:t>
      </w:r>
      <w:r>
        <w:rPr>
          <w:rFonts w:hint="default" w:ascii="Times New Roman Regular" w:hAnsi="Times New Roman Regular" w:eastAsia="Times New Roman" w:cs="Times New Roman Regular"/>
          <w:i/>
          <w:iCs/>
          <w:color w:val="000000"/>
          <w:sz w:val="24"/>
          <w:szCs w:val="24"/>
        </w:rPr>
        <w:t xml:space="preserve">American Annals of the Deaf, 132, </w:t>
      </w:r>
      <w:r>
        <w:rPr>
          <w:rFonts w:hint="default" w:ascii="Times New Roman Regular" w:hAnsi="Times New Roman Regular" w:eastAsia="Times New Roman" w:cs="Times New Roman Regular"/>
          <w:color w:val="000000"/>
          <w:sz w:val="24"/>
          <w:szCs w:val="24"/>
        </w:rPr>
        <w:t>46-51.</w:t>
      </w:r>
    </w:p>
    <w:p>
      <w:pPr>
        <w:widowControl w:val="0"/>
        <w:numPr>
          <w:ilvl w:val="0"/>
          <w:numId w:val="7"/>
        </w:numPr>
        <w:shd w:val="clear" w:color="auto" w:fill="FFFFFF"/>
        <w:tabs>
          <w:tab w:val="left" w:pos="706"/>
        </w:tabs>
        <w:autoSpaceDE w:val="0"/>
        <w:autoSpaceDN w:val="0"/>
        <w:adjustRightInd w:val="0"/>
        <w:spacing w:before="72" w:after="0" w:line="317" w:lineRule="exact"/>
        <w:ind w:left="706" w:hanging="341"/>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8"/>
          <w:sz w:val="24"/>
          <w:szCs w:val="24"/>
        </w:rPr>
        <w:t>Lewis, Rena B. &amp; Doorlag, Donald H. (1999). (5</w:t>
      </w:r>
      <w:r>
        <w:rPr>
          <w:rFonts w:hint="default" w:ascii="Times New Roman Regular" w:hAnsi="Times New Roman Regular" w:eastAsia="Times New Roman" w:cs="Times New Roman Regular"/>
          <w:color w:val="000000"/>
          <w:spacing w:val="8"/>
          <w:sz w:val="24"/>
          <w:szCs w:val="24"/>
          <w:vertAlign w:val="superscript"/>
        </w:rPr>
        <w:t>th</w:t>
      </w:r>
      <w:r>
        <w:rPr>
          <w:rFonts w:hint="default" w:ascii="Times New Roman Regular" w:hAnsi="Times New Roman Regular" w:eastAsia="Times New Roman" w:cs="Times New Roman Regular"/>
          <w:color w:val="000000"/>
          <w:spacing w:val="8"/>
          <w:sz w:val="24"/>
          <w:szCs w:val="24"/>
        </w:rPr>
        <w:t xml:space="preserve"> Ed) </w:t>
      </w:r>
      <w:r>
        <w:rPr>
          <w:rFonts w:hint="default" w:ascii="Times New Roman Regular" w:hAnsi="Times New Roman Regular" w:eastAsia="Times New Roman" w:cs="Times New Roman Regular"/>
          <w:i/>
          <w:iCs/>
          <w:color w:val="000000"/>
          <w:spacing w:val="8"/>
          <w:sz w:val="24"/>
          <w:szCs w:val="24"/>
        </w:rPr>
        <w:t>Teaching Students with</w:t>
      </w:r>
      <w:r>
        <w:rPr>
          <w:rFonts w:hint="default" w:ascii="Times New Roman Regular" w:hAnsi="Times New Roman Regular" w:eastAsia="Times New Roman" w:cs="Times New Roman Regular"/>
          <w:i/>
          <w:iCs/>
          <w:color w:val="000000"/>
          <w:spacing w:val="8"/>
          <w:sz w:val="24"/>
          <w:szCs w:val="24"/>
          <w:lang w:val="en-US"/>
        </w:rPr>
        <w:t xml:space="preserve"> </w:t>
      </w:r>
      <w:r>
        <w:rPr>
          <w:rFonts w:hint="default" w:ascii="Times New Roman Regular" w:hAnsi="Times New Roman Regular" w:eastAsia="Times New Roman" w:cs="Times New Roman Regular"/>
          <w:i/>
          <w:iCs/>
          <w:color w:val="000000"/>
          <w:sz w:val="24"/>
          <w:szCs w:val="24"/>
        </w:rPr>
        <w:t xml:space="preserve">Special Needs in General Education Classrooms. </w:t>
      </w:r>
      <w:r>
        <w:rPr>
          <w:rFonts w:hint="default" w:ascii="Times New Roman Regular" w:hAnsi="Times New Roman Regular" w:eastAsia="Times New Roman" w:cs="Times New Roman Regular"/>
          <w:color w:val="000000"/>
          <w:sz w:val="24"/>
          <w:szCs w:val="24"/>
        </w:rPr>
        <w:t>Prentice Hall Inc. New Jersy.</w:t>
      </w:r>
    </w:p>
    <w:p>
      <w:pPr>
        <w:tabs>
          <w:tab w:val="left" w:pos="-426"/>
          <w:tab w:val="left" w:pos="436"/>
          <w:tab w:val="left" w:pos="578"/>
          <w:tab w:val="left" w:pos="720"/>
        </w:tabs>
        <w:ind w:left="-142" w:right="-472"/>
        <w:rPr>
          <w:rFonts w:hint="default" w:ascii="Times New Roman Regular" w:hAnsi="Times New Roman Regular" w:eastAsia="Calibri" w:cs="Times New Roman Regular"/>
          <w:b/>
          <w:bCs/>
          <w:sz w:val="24"/>
          <w:szCs w:val="24"/>
          <w:lang w:val="en-GB"/>
        </w:rPr>
      </w:pPr>
    </w:p>
    <w:p>
      <w:pPr>
        <w:tabs>
          <w:tab w:val="left" w:pos="-426"/>
          <w:tab w:val="left" w:pos="436"/>
          <w:tab w:val="left" w:pos="578"/>
          <w:tab w:val="left" w:pos="720"/>
        </w:tabs>
        <w:ind w:left="-142" w:right="-472"/>
        <w:rPr>
          <w:rFonts w:hint="default" w:ascii="Times New Roman Regular" w:hAnsi="Times New Roman Regular" w:eastAsia="Calibri" w:cs="Times New Roman Regular"/>
          <w:bCs/>
          <w:sz w:val="24"/>
          <w:szCs w:val="24"/>
          <w:lang w:val="en-GB"/>
        </w:rPr>
      </w:pPr>
      <w:r>
        <w:rPr>
          <w:rFonts w:hint="default" w:ascii="Times New Roman Regular" w:hAnsi="Times New Roman Regular" w:eastAsia="Calibri" w:cs="Times New Roman Regular"/>
          <w:b/>
          <w:sz w:val="24"/>
          <w:szCs w:val="24"/>
          <w:lang w:val="en-GB"/>
        </w:rPr>
        <w:t xml:space="preserve">Teaching Learning Process </w:t>
      </w:r>
    </w:p>
    <w:p>
      <w:pPr>
        <w:spacing w:after="0"/>
        <w:jc w:val="both"/>
        <w:rPr>
          <w:rFonts w:hint="default" w:ascii="Times New Roman Regular" w:hAnsi="Times New Roman Regular" w:eastAsia="Calibri" w:cs="Times New Roman Regular"/>
          <w:sz w:val="24"/>
          <w:szCs w:val="24"/>
          <w:lang w:val="en-GB"/>
        </w:rPr>
      </w:pPr>
      <w:r>
        <w:rPr>
          <w:rFonts w:hint="default" w:ascii="Times New Roman Regular" w:hAnsi="Times New Roman Regular" w:eastAsia="Calibri" w:cs="Times New Roman Regular"/>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p>
    <w:p>
      <w:pPr>
        <w:spacing w:after="0"/>
        <w:jc w:val="both"/>
        <w:rPr>
          <w:rFonts w:hint="default" w:ascii="Times New Roman Regular" w:hAnsi="Times New Roman Regular" w:eastAsia="Calibri" w:cs="Times New Roman Regular"/>
          <w:b/>
          <w:bCs/>
          <w:sz w:val="24"/>
          <w:szCs w:val="24"/>
          <w:lang w:val="en-US"/>
        </w:rPr>
      </w:pPr>
      <w:r>
        <w:rPr>
          <w:rFonts w:hint="default" w:ascii="Times New Roman Regular" w:hAnsi="Times New Roman Regular" w:eastAsia="Calibri" w:cs="Times New Roman Regular"/>
          <w:b/>
          <w:bCs/>
          <w:sz w:val="24"/>
          <w:szCs w:val="24"/>
          <w:lang w:val="en-US"/>
        </w:rPr>
        <w:t>Key words: Finger Spelling,Communication,SIMCOM</w:t>
      </w:r>
    </w:p>
    <w:p>
      <w:pPr>
        <w:spacing w:after="0"/>
        <w:rPr>
          <w:rFonts w:hint="default" w:ascii="Times New Roman Regular" w:hAnsi="Times New Roman Regular" w:eastAsia="Calibri" w:cs="Times New Roman Regular"/>
          <w:b/>
          <w:sz w:val="24"/>
          <w:szCs w:val="24"/>
          <w:lang w:val="en-GB"/>
        </w:rPr>
      </w:pP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2A3F5B17"/>
    <w:multiLevelType w:val="multilevel"/>
    <w:tmpl w:val="2A3F5B17"/>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
    <w:nsid w:val="3DBB791B"/>
    <w:multiLevelType w:val="singleLevel"/>
    <w:tmpl w:val="3DBB791B"/>
    <w:lvl w:ilvl="0" w:tentative="0">
      <w:start w:val="1"/>
      <w:numFmt w:val="decimal"/>
      <w:lvlText w:val="1.%1"/>
      <w:lvlJc w:val="left"/>
      <w:pPr>
        <w:ind w:left="720" w:hanging="360"/>
      </w:pPr>
      <w:rPr>
        <w:rFonts w:hint="default" w:ascii="Times New Roman" w:hAnsi="Times New Roman" w:cs="Times New Roman"/>
      </w:rPr>
    </w:lvl>
  </w:abstractNum>
  <w:abstractNum w:abstractNumId="3">
    <w:nsid w:val="55CF2F20"/>
    <w:multiLevelType w:val="multilevel"/>
    <w:tmpl w:val="55CF2F20"/>
    <w:lvl w:ilvl="0" w:tentative="0">
      <w:start w:val="1"/>
      <w:numFmt w:val="decimal"/>
      <w:lvlText w:val="%1."/>
      <w:lvlJc w:val="left"/>
      <w:pPr>
        <w:ind w:left="725" w:hanging="360"/>
      </w:pPr>
      <w:rPr>
        <w:rFonts w:hint="default" w:ascii="Calibri" w:hAnsi="Calibri" w:eastAsia="Calibri" w:cs="Calibri"/>
        <w:color w:val="auto"/>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ED65B0D"/>
    <w:multiLevelType w:val="multilevel"/>
    <w:tmpl w:val="6ED65B0D"/>
    <w:lvl w:ilvl="0" w:tentative="0">
      <w:start w:val="1"/>
      <w:numFmt w:val="decimal"/>
      <w:lvlText w:val="2.%1"/>
      <w:lvlJc w:val="left"/>
      <w:pPr>
        <w:ind w:left="720" w:hanging="360"/>
      </w:pPr>
      <w:rPr>
        <w:rFonts w:hint="default" w:asciiTheme="minorHAnsi" w:hAnsiTheme="minorHAnsi" w:cs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69F0B8C"/>
    <w:multiLevelType w:val="multilevel"/>
    <w:tmpl w:val="769F0B8C"/>
    <w:lvl w:ilvl="0" w:tentative="0">
      <w:start w:val="3"/>
      <w:numFmt w:val="decimal"/>
      <w:lvlText w:val="%1"/>
      <w:lvlJc w:val="left"/>
      <w:pPr>
        <w:ind w:left="360" w:hanging="360"/>
      </w:pPr>
      <w:rPr>
        <w:rFonts w:hint="default" w:asciiTheme="minorHAnsi" w:hAnsiTheme="minorHAnsi" w:eastAsiaTheme="minorHAnsi" w:cstheme="minorBidi"/>
        <w:color w:val="000000"/>
        <w:sz w:val="24"/>
      </w:rPr>
    </w:lvl>
    <w:lvl w:ilvl="1" w:tentative="0">
      <w:start w:val="1"/>
      <w:numFmt w:val="decimal"/>
      <w:lvlText w:val="%1.%2"/>
      <w:lvlJc w:val="left"/>
      <w:pPr>
        <w:ind w:left="786" w:hanging="360"/>
      </w:pPr>
      <w:rPr>
        <w:rFonts w:hint="default" w:asciiTheme="minorHAnsi" w:hAnsiTheme="minorHAnsi" w:eastAsiaTheme="minorHAnsi" w:cstheme="minorBidi"/>
        <w:color w:val="000000"/>
        <w:sz w:val="24"/>
      </w:rPr>
    </w:lvl>
    <w:lvl w:ilvl="2" w:tentative="0">
      <w:start w:val="1"/>
      <w:numFmt w:val="decimal"/>
      <w:lvlText w:val="%1.%2.%3"/>
      <w:lvlJc w:val="left"/>
      <w:pPr>
        <w:ind w:left="1572" w:hanging="720"/>
      </w:pPr>
      <w:rPr>
        <w:rFonts w:hint="default" w:asciiTheme="minorHAnsi" w:hAnsiTheme="minorHAnsi" w:eastAsiaTheme="minorHAnsi" w:cstheme="minorBidi"/>
        <w:color w:val="000000"/>
        <w:sz w:val="24"/>
      </w:rPr>
    </w:lvl>
    <w:lvl w:ilvl="3" w:tentative="0">
      <w:start w:val="1"/>
      <w:numFmt w:val="decimal"/>
      <w:lvlText w:val="%1.%2.%3.%4"/>
      <w:lvlJc w:val="left"/>
      <w:pPr>
        <w:ind w:left="1998" w:hanging="720"/>
      </w:pPr>
      <w:rPr>
        <w:rFonts w:hint="default" w:asciiTheme="minorHAnsi" w:hAnsiTheme="minorHAnsi" w:eastAsiaTheme="minorHAnsi" w:cstheme="minorBidi"/>
        <w:color w:val="000000"/>
        <w:sz w:val="24"/>
      </w:rPr>
    </w:lvl>
    <w:lvl w:ilvl="4" w:tentative="0">
      <w:start w:val="1"/>
      <w:numFmt w:val="decimal"/>
      <w:lvlText w:val="%1.%2.%3.%4.%5"/>
      <w:lvlJc w:val="left"/>
      <w:pPr>
        <w:ind w:left="2784" w:hanging="1080"/>
      </w:pPr>
      <w:rPr>
        <w:rFonts w:hint="default" w:asciiTheme="minorHAnsi" w:hAnsiTheme="minorHAnsi" w:eastAsiaTheme="minorHAnsi" w:cstheme="minorBidi"/>
        <w:color w:val="000000"/>
        <w:sz w:val="24"/>
      </w:rPr>
    </w:lvl>
    <w:lvl w:ilvl="5" w:tentative="0">
      <w:start w:val="1"/>
      <w:numFmt w:val="decimal"/>
      <w:lvlText w:val="%1.%2.%3.%4.%5.%6"/>
      <w:lvlJc w:val="left"/>
      <w:pPr>
        <w:ind w:left="3570" w:hanging="1440"/>
      </w:pPr>
      <w:rPr>
        <w:rFonts w:hint="default" w:asciiTheme="minorHAnsi" w:hAnsiTheme="minorHAnsi" w:eastAsiaTheme="minorHAnsi" w:cstheme="minorBidi"/>
        <w:color w:val="000000"/>
        <w:sz w:val="24"/>
      </w:rPr>
    </w:lvl>
    <w:lvl w:ilvl="6" w:tentative="0">
      <w:start w:val="1"/>
      <w:numFmt w:val="decimal"/>
      <w:lvlText w:val="%1.%2.%3.%4.%5.%6.%7"/>
      <w:lvlJc w:val="left"/>
      <w:pPr>
        <w:ind w:left="3996" w:hanging="1440"/>
      </w:pPr>
      <w:rPr>
        <w:rFonts w:hint="default" w:asciiTheme="minorHAnsi" w:hAnsiTheme="minorHAnsi" w:eastAsiaTheme="minorHAnsi" w:cstheme="minorBidi"/>
        <w:color w:val="000000"/>
        <w:sz w:val="24"/>
      </w:rPr>
    </w:lvl>
    <w:lvl w:ilvl="7" w:tentative="0">
      <w:start w:val="1"/>
      <w:numFmt w:val="decimal"/>
      <w:lvlText w:val="%1.%2.%3.%4.%5.%6.%7.%8"/>
      <w:lvlJc w:val="left"/>
      <w:pPr>
        <w:ind w:left="4782" w:hanging="1800"/>
      </w:pPr>
      <w:rPr>
        <w:rFonts w:hint="default" w:asciiTheme="minorHAnsi" w:hAnsiTheme="minorHAnsi" w:eastAsiaTheme="minorHAnsi" w:cstheme="minorBidi"/>
        <w:color w:val="000000"/>
        <w:sz w:val="24"/>
      </w:rPr>
    </w:lvl>
    <w:lvl w:ilvl="8" w:tentative="0">
      <w:start w:val="1"/>
      <w:numFmt w:val="decimal"/>
      <w:lvlText w:val="%1.%2.%3.%4.%5.%6.%7.%8.%9"/>
      <w:lvlJc w:val="left"/>
      <w:pPr>
        <w:ind w:left="5208" w:hanging="1800"/>
      </w:pPr>
      <w:rPr>
        <w:rFonts w:hint="default" w:asciiTheme="minorHAnsi" w:hAnsiTheme="minorHAnsi" w:eastAsiaTheme="minorHAnsi" w:cstheme="minorBidi"/>
        <w:color w:val="000000"/>
        <w:sz w:val="24"/>
      </w:rPr>
    </w:lvl>
  </w:abstractNum>
  <w:num w:numId="1">
    <w:abstractNumId w:val="3"/>
  </w:num>
  <w:num w:numId="2">
    <w:abstractNumId w:val="2"/>
  </w:num>
  <w:num w:numId="3">
    <w:abstractNumId w:val="4"/>
  </w:num>
  <w:num w:numId="4">
    <w:abstractNumId w:val="5"/>
  </w:num>
  <w:num w:numId="5">
    <w:abstractNumId w:val="1"/>
  </w:num>
  <w:num w:numId="6">
    <w:abstractNumId w:val="0"/>
    <w:lvlOverride w:ilvl="0">
      <w:lvl w:ilvl="0" w:tentative="1">
        <w:start w:val="0"/>
        <w:numFmt w:val="bullet"/>
        <w:lvlText w:val="•"/>
        <w:legacy w:legacy="1" w:legacySpace="0" w:legacyIndent="350"/>
        <w:lvlJc w:val="left"/>
        <w:rPr>
          <w:rFonts w:hint="default" w:ascii="Times New Roman" w:hAnsi="Times New Roman"/>
        </w:rPr>
      </w:lvl>
    </w:lvlOverride>
  </w:num>
  <w:num w:numId="7">
    <w:abstractNumId w:val="0"/>
    <w:lvlOverride w:ilvl="0">
      <w:lvl w:ilvl="0" w:tentative="1">
        <w:start w:val="0"/>
        <w:numFmt w:val="bullet"/>
        <w:lvlText w:val="•"/>
        <w:legacy w:legacy="1" w:legacySpace="0" w:legacyIndent="341"/>
        <w:lvlJc w:val="left"/>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79"/>
    <w:rsid w:val="001F330E"/>
    <w:rsid w:val="00265679"/>
    <w:rsid w:val="0030770F"/>
    <w:rsid w:val="004D2BF1"/>
    <w:rsid w:val="0071638F"/>
    <w:rsid w:val="008E44F5"/>
    <w:rsid w:val="00A007B6"/>
    <w:rsid w:val="00B338D3"/>
    <w:rsid w:val="00B63CBB"/>
    <w:rsid w:val="00BF55DA"/>
    <w:rsid w:val="00C96B16"/>
    <w:rsid w:val="00D11510"/>
    <w:rsid w:val="00D306C4"/>
    <w:rsid w:val="00D5147A"/>
    <w:rsid w:val="00DE2B72"/>
    <w:rsid w:val="00DE6227"/>
    <w:rsid w:val="00E7459D"/>
    <w:rsid w:val="00ED2647"/>
    <w:rsid w:val="00ED44C7"/>
    <w:rsid w:val="F78DF52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998</Words>
  <Characters>5689</Characters>
  <Lines>47</Lines>
  <Paragraphs>13</Paragraphs>
  <TotalTime>3</TotalTime>
  <ScaleCrop>false</ScaleCrop>
  <LinksUpToDate>false</LinksUpToDate>
  <CharactersWithSpaces>6674</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2024-01-20T23:22:00Z</dcterms:created>
  <dc:creator>DELL</dc:creator>
  <cp:lastModifiedBy>google1574394047</cp:lastModifiedBy>
  <dcterms:modified xsi:type="dcterms:W3CDTF">2024-05-17T13:17:18Z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